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697"/>
        <w:gridCol w:w="2158"/>
        <w:gridCol w:w="2876"/>
      </w:tblGrid>
      <w:tr w:rsidR="00FE47F3" w:rsidRPr="003C7C9A" w14:paraId="068587E8" w14:textId="77777777" w:rsidTr="00FE448A">
        <w:tc>
          <w:tcPr>
            <w:tcW w:w="866" w:type="pct"/>
          </w:tcPr>
          <w:p w14:paraId="6D85AF59" w14:textId="77777777" w:rsidR="00FE47F3" w:rsidRPr="003C7C9A" w:rsidRDefault="00FE47F3" w:rsidP="00FE448A">
            <w:pPr>
              <w:spacing w:after="0" w:line="240" w:lineRule="auto"/>
              <w:jc w:val="both"/>
              <w:rPr>
                <w:rFonts w:ascii="Arial" w:hAnsi="Arial" w:cs="Arial"/>
                <w:b/>
                <w:sz w:val="20"/>
                <w:szCs w:val="20"/>
              </w:rPr>
            </w:pPr>
            <w:r w:rsidRPr="003C7C9A">
              <w:rPr>
                <w:rFonts w:ascii="Arial" w:hAnsi="Arial" w:cs="Arial"/>
                <w:b/>
                <w:sz w:val="20"/>
                <w:szCs w:val="20"/>
              </w:rPr>
              <w:t>Position Title:</w:t>
            </w:r>
          </w:p>
        </w:tc>
        <w:tc>
          <w:tcPr>
            <w:tcW w:w="1442" w:type="pct"/>
          </w:tcPr>
          <w:p w14:paraId="3CA4DF6B" w14:textId="192BA3C3" w:rsidR="00FE47F3" w:rsidRPr="003C7C9A" w:rsidRDefault="00F87873" w:rsidP="000D25E9">
            <w:pPr>
              <w:spacing w:after="0" w:line="240" w:lineRule="auto"/>
              <w:rPr>
                <w:rFonts w:ascii="Arial" w:hAnsi="Arial" w:cs="Arial"/>
                <w:sz w:val="20"/>
                <w:szCs w:val="20"/>
              </w:rPr>
            </w:pPr>
            <w:r>
              <w:rPr>
                <w:rFonts w:ascii="Arial" w:hAnsi="Arial" w:cs="Arial"/>
                <w:sz w:val="20"/>
                <w:szCs w:val="20"/>
              </w:rPr>
              <w:t>Project manager</w:t>
            </w:r>
          </w:p>
        </w:tc>
        <w:tc>
          <w:tcPr>
            <w:tcW w:w="1154" w:type="pct"/>
          </w:tcPr>
          <w:p w14:paraId="1C1BEFE7" w14:textId="77777777" w:rsidR="00FE47F3" w:rsidRPr="003C7C9A" w:rsidRDefault="00FE47F3" w:rsidP="00FE448A">
            <w:pPr>
              <w:spacing w:after="0" w:line="240" w:lineRule="auto"/>
              <w:jc w:val="both"/>
              <w:rPr>
                <w:rFonts w:ascii="Arial" w:hAnsi="Arial" w:cs="Arial"/>
                <w:b/>
                <w:sz w:val="20"/>
                <w:szCs w:val="20"/>
              </w:rPr>
            </w:pPr>
            <w:r>
              <w:rPr>
                <w:rFonts w:ascii="Arial" w:hAnsi="Arial" w:cs="Arial"/>
                <w:b/>
                <w:sz w:val="20"/>
                <w:szCs w:val="20"/>
              </w:rPr>
              <w:t>Department:</w:t>
            </w:r>
          </w:p>
        </w:tc>
        <w:tc>
          <w:tcPr>
            <w:tcW w:w="1538" w:type="pct"/>
          </w:tcPr>
          <w:p w14:paraId="76CF3733" w14:textId="6B810A3E" w:rsidR="00FE47F3" w:rsidRPr="002D7632" w:rsidRDefault="007F2EB9" w:rsidP="00EC63AC">
            <w:pPr>
              <w:tabs>
                <w:tab w:val="center" w:pos="1330"/>
              </w:tabs>
              <w:spacing w:after="0" w:line="240" w:lineRule="auto"/>
              <w:rPr>
                <w:rFonts w:ascii="Arial" w:hAnsi="Arial" w:cs="Arial"/>
                <w:sz w:val="20"/>
                <w:szCs w:val="20"/>
              </w:rPr>
            </w:pPr>
            <w:r>
              <w:rPr>
                <w:rFonts w:ascii="Arial" w:hAnsi="Arial" w:cs="Arial"/>
                <w:sz w:val="20"/>
                <w:szCs w:val="20"/>
              </w:rPr>
              <w:t>Red</w:t>
            </w:r>
            <w:r w:rsidR="003F77BC">
              <w:rPr>
                <w:rFonts w:ascii="Arial" w:hAnsi="Arial" w:cs="Arial"/>
                <w:sz w:val="20"/>
                <w:szCs w:val="20"/>
              </w:rPr>
              <w:t>evelopment</w:t>
            </w:r>
            <w:r w:rsidR="00EC63AC">
              <w:rPr>
                <w:rFonts w:ascii="Arial" w:hAnsi="Arial" w:cs="Arial"/>
                <w:sz w:val="20"/>
                <w:szCs w:val="20"/>
              </w:rPr>
              <w:tab/>
            </w:r>
          </w:p>
        </w:tc>
      </w:tr>
      <w:tr w:rsidR="00FE47F3" w:rsidRPr="003C7C9A" w14:paraId="2C14C41E" w14:textId="77777777" w:rsidTr="00FE448A">
        <w:tc>
          <w:tcPr>
            <w:tcW w:w="866" w:type="pct"/>
          </w:tcPr>
          <w:p w14:paraId="4BBB83CE" w14:textId="77777777" w:rsidR="00FE47F3" w:rsidRPr="003C7C9A" w:rsidRDefault="00FE47F3" w:rsidP="00FE448A">
            <w:pPr>
              <w:spacing w:after="0" w:line="240" w:lineRule="auto"/>
              <w:jc w:val="both"/>
              <w:rPr>
                <w:rFonts w:ascii="Arial" w:hAnsi="Arial" w:cs="Arial"/>
                <w:b/>
                <w:sz w:val="20"/>
                <w:szCs w:val="20"/>
              </w:rPr>
            </w:pPr>
            <w:r w:rsidRPr="003C7C9A">
              <w:rPr>
                <w:rFonts w:ascii="Arial" w:hAnsi="Arial" w:cs="Arial"/>
                <w:b/>
                <w:sz w:val="20"/>
                <w:szCs w:val="20"/>
              </w:rPr>
              <w:t>Reports to:</w:t>
            </w:r>
          </w:p>
        </w:tc>
        <w:tc>
          <w:tcPr>
            <w:tcW w:w="1442" w:type="pct"/>
          </w:tcPr>
          <w:p w14:paraId="73BC5C56" w14:textId="44375A0E" w:rsidR="00FE47F3" w:rsidRPr="003C7C9A" w:rsidRDefault="003F77BC" w:rsidP="00FE448A">
            <w:pPr>
              <w:spacing w:after="0" w:line="240" w:lineRule="auto"/>
              <w:jc w:val="both"/>
              <w:rPr>
                <w:rFonts w:ascii="Arial" w:hAnsi="Arial" w:cs="Arial"/>
                <w:sz w:val="20"/>
                <w:szCs w:val="20"/>
              </w:rPr>
            </w:pPr>
            <w:r>
              <w:rPr>
                <w:rFonts w:ascii="Arial" w:hAnsi="Arial" w:cs="Arial"/>
                <w:sz w:val="20"/>
                <w:szCs w:val="20"/>
              </w:rPr>
              <w:t>Director</w:t>
            </w:r>
            <w:r w:rsidR="007F2EB9">
              <w:rPr>
                <w:rFonts w:ascii="Arial" w:hAnsi="Arial" w:cs="Arial"/>
                <w:sz w:val="20"/>
                <w:szCs w:val="20"/>
              </w:rPr>
              <w:t xml:space="preserve"> of Redevelopment</w:t>
            </w:r>
            <w:r w:rsidR="007F2EB9">
              <w:rPr>
                <w:rFonts w:ascii="Arial" w:hAnsi="Arial" w:cs="Arial"/>
                <w:sz w:val="20"/>
                <w:szCs w:val="20"/>
              </w:rPr>
              <w:tab/>
            </w:r>
          </w:p>
        </w:tc>
        <w:tc>
          <w:tcPr>
            <w:tcW w:w="1154" w:type="pct"/>
          </w:tcPr>
          <w:p w14:paraId="1C2F3BAA" w14:textId="77777777" w:rsidR="00FE47F3" w:rsidRPr="003A2012" w:rsidRDefault="00FE47F3" w:rsidP="00FE448A">
            <w:pPr>
              <w:spacing w:after="0" w:line="240" w:lineRule="auto"/>
            </w:pPr>
            <w:r>
              <w:rPr>
                <w:rFonts w:ascii="Arial" w:hAnsi="Arial" w:cs="Arial"/>
                <w:b/>
                <w:sz w:val="20"/>
                <w:szCs w:val="20"/>
              </w:rPr>
              <w:t>Approved By:</w:t>
            </w:r>
          </w:p>
        </w:tc>
        <w:tc>
          <w:tcPr>
            <w:tcW w:w="1538" w:type="pct"/>
          </w:tcPr>
          <w:p w14:paraId="5B10BC4D" w14:textId="0F55AD4B" w:rsidR="00FE47F3" w:rsidRPr="007F2EB9" w:rsidRDefault="007F2EB9" w:rsidP="00FE448A">
            <w:pPr>
              <w:spacing w:after="0" w:line="240" w:lineRule="auto"/>
              <w:jc w:val="both"/>
              <w:rPr>
                <w:rFonts w:ascii="Arial" w:hAnsi="Arial" w:cs="Arial"/>
                <w:bCs/>
                <w:sz w:val="20"/>
                <w:szCs w:val="20"/>
              </w:rPr>
            </w:pPr>
            <w:r w:rsidRPr="007F2EB9">
              <w:rPr>
                <w:rFonts w:ascii="Arial" w:hAnsi="Arial" w:cs="Arial"/>
                <w:bCs/>
                <w:sz w:val="20"/>
                <w:szCs w:val="20"/>
              </w:rPr>
              <w:t>Maria Maffei</w:t>
            </w:r>
          </w:p>
        </w:tc>
      </w:tr>
      <w:tr w:rsidR="00FE47F3" w:rsidRPr="003C7C9A" w14:paraId="51404C37" w14:textId="77777777" w:rsidTr="00FE448A">
        <w:tc>
          <w:tcPr>
            <w:tcW w:w="866" w:type="pct"/>
          </w:tcPr>
          <w:p w14:paraId="33B48D30" w14:textId="77777777" w:rsidR="00FE47F3" w:rsidRPr="003C7C9A" w:rsidRDefault="00FE47F3" w:rsidP="00FE448A">
            <w:pPr>
              <w:spacing w:after="0" w:line="240" w:lineRule="auto"/>
              <w:jc w:val="both"/>
              <w:rPr>
                <w:rFonts w:ascii="Arial" w:hAnsi="Arial" w:cs="Arial"/>
                <w:b/>
                <w:sz w:val="20"/>
                <w:szCs w:val="20"/>
              </w:rPr>
            </w:pPr>
            <w:r>
              <w:rPr>
                <w:rFonts w:ascii="Arial" w:hAnsi="Arial" w:cs="Arial"/>
                <w:b/>
                <w:sz w:val="20"/>
                <w:szCs w:val="20"/>
              </w:rPr>
              <w:t>FLSA S</w:t>
            </w:r>
            <w:r w:rsidRPr="003C7C9A">
              <w:rPr>
                <w:rFonts w:ascii="Arial" w:hAnsi="Arial" w:cs="Arial"/>
                <w:b/>
                <w:sz w:val="20"/>
                <w:szCs w:val="20"/>
              </w:rPr>
              <w:t>tatus:</w:t>
            </w:r>
          </w:p>
        </w:tc>
        <w:tc>
          <w:tcPr>
            <w:tcW w:w="1442" w:type="pct"/>
          </w:tcPr>
          <w:p w14:paraId="30993F8F" w14:textId="0F1F04D2" w:rsidR="00FE47F3" w:rsidRPr="003C7C9A" w:rsidRDefault="007431F4" w:rsidP="00FE448A">
            <w:pPr>
              <w:spacing w:after="0" w:line="240" w:lineRule="auto"/>
              <w:jc w:val="both"/>
              <w:rPr>
                <w:rFonts w:ascii="Arial" w:hAnsi="Arial" w:cs="Arial"/>
                <w:sz w:val="20"/>
                <w:szCs w:val="20"/>
              </w:rPr>
            </w:pPr>
            <w:r w:rsidRPr="00747AAB">
              <w:rPr>
                <w:rFonts w:ascii="Arial" w:hAnsi="Arial" w:cs="Arial"/>
                <w:sz w:val="20"/>
                <w:szCs w:val="20"/>
              </w:rPr>
              <w:t>Exempt</w:t>
            </w:r>
          </w:p>
        </w:tc>
        <w:tc>
          <w:tcPr>
            <w:tcW w:w="1154" w:type="pct"/>
          </w:tcPr>
          <w:p w14:paraId="0228119E" w14:textId="77777777" w:rsidR="00FE47F3" w:rsidRPr="003C7C9A" w:rsidRDefault="00FE47F3" w:rsidP="00FE448A">
            <w:pPr>
              <w:spacing w:after="0" w:line="240" w:lineRule="auto"/>
              <w:jc w:val="both"/>
              <w:rPr>
                <w:rFonts w:ascii="Arial" w:hAnsi="Arial" w:cs="Arial"/>
                <w:b/>
                <w:sz w:val="20"/>
                <w:szCs w:val="20"/>
              </w:rPr>
            </w:pPr>
            <w:r>
              <w:rPr>
                <w:rFonts w:ascii="Arial" w:hAnsi="Arial" w:cs="Arial"/>
                <w:b/>
                <w:sz w:val="20"/>
                <w:szCs w:val="20"/>
              </w:rPr>
              <w:t>Approved Date:</w:t>
            </w:r>
          </w:p>
        </w:tc>
        <w:tc>
          <w:tcPr>
            <w:tcW w:w="1538" w:type="pct"/>
          </w:tcPr>
          <w:p w14:paraId="56388482" w14:textId="4E5C7967" w:rsidR="00FE47F3" w:rsidRPr="007F2EB9" w:rsidRDefault="00F87873" w:rsidP="00FE448A">
            <w:pPr>
              <w:spacing w:after="0" w:line="240" w:lineRule="auto"/>
              <w:jc w:val="both"/>
              <w:rPr>
                <w:rFonts w:ascii="Arial" w:hAnsi="Arial" w:cs="Arial"/>
                <w:bCs/>
                <w:sz w:val="20"/>
                <w:szCs w:val="20"/>
              </w:rPr>
            </w:pPr>
            <w:r>
              <w:rPr>
                <w:rFonts w:ascii="Arial" w:hAnsi="Arial" w:cs="Arial"/>
                <w:bCs/>
                <w:sz w:val="20"/>
                <w:szCs w:val="20"/>
              </w:rPr>
              <w:t>3</w:t>
            </w:r>
            <w:r w:rsidR="003B46C4">
              <w:rPr>
                <w:rFonts w:ascii="Arial" w:hAnsi="Arial" w:cs="Arial"/>
                <w:bCs/>
                <w:sz w:val="20"/>
                <w:szCs w:val="20"/>
              </w:rPr>
              <w:t>/12/24</w:t>
            </w:r>
          </w:p>
        </w:tc>
      </w:tr>
    </w:tbl>
    <w:p w14:paraId="2AB8B46C" w14:textId="77777777" w:rsidR="00FE47F3" w:rsidRDefault="00FE47F3" w:rsidP="00FE47F3">
      <w:pPr>
        <w:spacing w:after="0" w:line="240" w:lineRule="auto"/>
      </w:pPr>
    </w:p>
    <w:p w14:paraId="17B2F180" w14:textId="77777777" w:rsidR="007F2EB9" w:rsidRDefault="007F2EB9" w:rsidP="00FE47F3">
      <w:pPr>
        <w:spacing w:after="0" w:line="240" w:lineRule="auto"/>
        <w:jc w:val="both"/>
        <w:rPr>
          <w:rFonts w:ascii="Arial" w:hAnsi="Arial" w:cs="Arial"/>
          <w:b/>
          <w:sz w:val="20"/>
          <w:szCs w:val="20"/>
        </w:rPr>
      </w:pPr>
    </w:p>
    <w:p w14:paraId="0AEE4FEE" w14:textId="53A5B8E4" w:rsidR="00FE47F3" w:rsidRPr="007F2EB9" w:rsidRDefault="00FE47F3" w:rsidP="00FE47F3">
      <w:pPr>
        <w:spacing w:after="0" w:line="240" w:lineRule="auto"/>
        <w:jc w:val="both"/>
        <w:rPr>
          <w:rFonts w:ascii="Arial" w:hAnsi="Arial" w:cs="Arial"/>
          <w:b/>
          <w:sz w:val="20"/>
          <w:szCs w:val="20"/>
        </w:rPr>
      </w:pPr>
      <w:r w:rsidRPr="007F2EB9">
        <w:rPr>
          <w:rFonts w:ascii="Arial" w:hAnsi="Arial" w:cs="Arial"/>
          <w:b/>
          <w:sz w:val="20"/>
          <w:szCs w:val="20"/>
        </w:rPr>
        <w:t>Summary</w:t>
      </w:r>
    </w:p>
    <w:p w14:paraId="1990C08A" w14:textId="613740A1" w:rsidR="007F2EB9" w:rsidRPr="007F2EB9" w:rsidRDefault="007F2EB9" w:rsidP="003230F9">
      <w:pPr>
        <w:spacing w:after="0" w:line="240" w:lineRule="auto"/>
        <w:jc w:val="both"/>
        <w:rPr>
          <w:rFonts w:ascii="Arial" w:hAnsi="Arial" w:cs="Arial"/>
          <w:sz w:val="20"/>
          <w:szCs w:val="20"/>
        </w:rPr>
      </w:pPr>
    </w:p>
    <w:p w14:paraId="19BF5619" w14:textId="115E5F3F" w:rsidR="00FE47F3" w:rsidRPr="007F2EB9" w:rsidRDefault="007F2EB9" w:rsidP="007F2EB9">
      <w:pPr>
        <w:autoSpaceDE w:val="0"/>
        <w:autoSpaceDN w:val="0"/>
        <w:adjustRightInd w:val="0"/>
        <w:rPr>
          <w:rFonts w:ascii="Arial" w:hAnsi="Arial" w:cs="Arial"/>
          <w:sz w:val="23"/>
          <w:szCs w:val="23"/>
        </w:rPr>
      </w:pPr>
      <w:r w:rsidRPr="007F2EB9">
        <w:rPr>
          <w:rFonts w:ascii="Arial" w:hAnsi="Arial" w:cs="Arial"/>
          <w:sz w:val="20"/>
          <w:szCs w:val="20"/>
        </w:rPr>
        <w:t xml:space="preserve">The </w:t>
      </w:r>
      <w:r w:rsidR="00F87873">
        <w:rPr>
          <w:rFonts w:ascii="Arial" w:hAnsi="Arial" w:cs="Arial"/>
          <w:sz w:val="20"/>
          <w:szCs w:val="20"/>
        </w:rPr>
        <w:t>Project Manager</w:t>
      </w:r>
      <w:r w:rsidRPr="007F2EB9">
        <w:rPr>
          <w:rFonts w:ascii="Arial" w:hAnsi="Arial" w:cs="Arial"/>
          <w:sz w:val="20"/>
          <w:szCs w:val="20"/>
        </w:rPr>
        <w:t xml:space="preserve"> works in partnership with the Redevelopment team, other BHA departments, and community and project partners to advance the BHA’s affordable housing agenda through all stages of development. The incumbent helps to develop and maintain project budgets, assemble financing, competitively procure and supervise consultants, and communicate with residents, the Town of Brookline and funders</w:t>
      </w:r>
      <w:r w:rsidRPr="007F2EB9">
        <w:rPr>
          <w:rFonts w:ascii="Arial" w:hAnsi="Arial" w:cs="Arial"/>
          <w:sz w:val="23"/>
          <w:szCs w:val="23"/>
        </w:rPr>
        <w:t xml:space="preserve">. </w:t>
      </w:r>
    </w:p>
    <w:p w14:paraId="5C56BDAB" w14:textId="77777777" w:rsidR="00FE47F3" w:rsidRPr="00607E69" w:rsidRDefault="00FE47F3" w:rsidP="00FE47F3">
      <w:pPr>
        <w:spacing w:after="0" w:line="240" w:lineRule="auto"/>
        <w:jc w:val="both"/>
        <w:rPr>
          <w:rFonts w:ascii="Arial" w:hAnsi="Arial" w:cs="Arial"/>
          <w:sz w:val="20"/>
          <w:szCs w:val="20"/>
        </w:rPr>
      </w:pPr>
      <w:r w:rsidRPr="00607E69">
        <w:rPr>
          <w:rFonts w:ascii="Arial" w:hAnsi="Arial" w:cs="Arial"/>
          <w:sz w:val="20"/>
          <w:szCs w:val="20"/>
        </w:rPr>
        <w:t xml:space="preserve">All activities must support the </w:t>
      </w:r>
      <w:r w:rsidR="003A112D">
        <w:rPr>
          <w:rFonts w:ascii="Arial" w:hAnsi="Arial" w:cs="Arial"/>
          <w:sz w:val="20"/>
          <w:szCs w:val="20"/>
        </w:rPr>
        <w:t>B</w:t>
      </w:r>
      <w:r w:rsidR="00524300">
        <w:rPr>
          <w:rFonts w:ascii="Arial" w:hAnsi="Arial" w:cs="Arial"/>
          <w:sz w:val="20"/>
          <w:szCs w:val="20"/>
        </w:rPr>
        <w:t>rookline</w:t>
      </w:r>
      <w:r>
        <w:rPr>
          <w:rFonts w:ascii="Arial" w:hAnsi="Arial" w:cs="Arial"/>
          <w:sz w:val="20"/>
          <w:szCs w:val="20"/>
        </w:rPr>
        <w:t xml:space="preserve"> Housing Authority</w:t>
      </w:r>
      <w:r w:rsidRPr="00607E69">
        <w:rPr>
          <w:rFonts w:ascii="Arial" w:hAnsi="Arial" w:cs="Arial"/>
          <w:sz w:val="20"/>
          <w:szCs w:val="20"/>
        </w:rPr>
        <w:t xml:space="preserve"> (“</w:t>
      </w:r>
      <w:r w:rsidR="003A112D">
        <w:rPr>
          <w:rFonts w:ascii="Arial" w:hAnsi="Arial" w:cs="Arial"/>
          <w:sz w:val="20"/>
          <w:szCs w:val="20"/>
        </w:rPr>
        <w:t>B</w:t>
      </w:r>
      <w:r>
        <w:rPr>
          <w:rFonts w:ascii="Arial" w:hAnsi="Arial" w:cs="Arial"/>
          <w:sz w:val="20"/>
          <w:szCs w:val="20"/>
        </w:rPr>
        <w:t>HA</w:t>
      </w:r>
      <w:r w:rsidRPr="00607E69">
        <w:rPr>
          <w:rFonts w:ascii="Arial" w:hAnsi="Arial" w:cs="Arial"/>
          <w:sz w:val="20"/>
          <w:szCs w:val="20"/>
        </w:rPr>
        <w:t>” or “Autho</w:t>
      </w:r>
      <w:r>
        <w:rPr>
          <w:rFonts w:ascii="Arial" w:hAnsi="Arial" w:cs="Arial"/>
          <w:sz w:val="20"/>
          <w:szCs w:val="20"/>
        </w:rPr>
        <w:t xml:space="preserve">rity”) mission, strategic goals, </w:t>
      </w:r>
      <w:r w:rsidRPr="00607E69">
        <w:rPr>
          <w:rFonts w:ascii="Arial" w:hAnsi="Arial" w:cs="Arial"/>
          <w:sz w:val="20"/>
          <w:szCs w:val="20"/>
        </w:rPr>
        <w:t>and objectives</w:t>
      </w:r>
      <w:r>
        <w:rPr>
          <w:rFonts w:ascii="Arial" w:hAnsi="Arial" w:cs="Arial"/>
          <w:sz w:val="20"/>
          <w:szCs w:val="20"/>
        </w:rPr>
        <w:t>.</w:t>
      </w:r>
    </w:p>
    <w:p w14:paraId="06B738FE" w14:textId="77777777" w:rsidR="00FE47F3" w:rsidRDefault="00FE47F3" w:rsidP="00FE47F3">
      <w:pPr>
        <w:spacing w:after="0" w:line="240" w:lineRule="auto"/>
        <w:jc w:val="both"/>
        <w:rPr>
          <w:rFonts w:ascii="Arial" w:hAnsi="Arial" w:cs="Arial"/>
          <w:sz w:val="20"/>
          <w:szCs w:val="20"/>
        </w:rPr>
      </w:pPr>
    </w:p>
    <w:p w14:paraId="3E122305" w14:textId="77777777" w:rsidR="00FE47F3" w:rsidRDefault="00FE47F3" w:rsidP="00FE47F3">
      <w:pPr>
        <w:spacing w:after="0" w:line="240" w:lineRule="auto"/>
        <w:jc w:val="both"/>
        <w:rPr>
          <w:rFonts w:ascii="Arial" w:hAnsi="Arial" w:cs="Arial"/>
          <w:b/>
          <w:sz w:val="20"/>
          <w:szCs w:val="20"/>
        </w:rPr>
      </w:pPr>
      <w:r w:rsidRPr="008006F5">
        <w:rPr>
          <w:rFonts w:ascii="Arial" w:hAnsi="Arial" w:cs="Arial"/>
          <w:b/>
          <w:sz w:val="20"/>
          <w:szCs w:val="20"/>
        </w:rPr>
        <w:t>Essential Duties and Responsibilities</w:t>
      </w:r>
    </w:p>
    <w:p w14:paraId="6671AA19" w14:textId="77777777" w:rsidR="007F2EB9" w:rsidRDefault="00FE47F3" w:rsidP="007F2EB9">
      <w:pPr>
        <w:spacing w:after="0" w:line="240" w:lineRule="auto"/>
        <w:jc w:val="both"/>
        <w:rPr>
          <w:rFonts w:ascii="Arial" w:hAnsi="Arial" w:cs="Arial"/>
          <w:i/>
          <w:sz w:val="20"/>
          <w:szCs w:val="20"/>
        </w:rPr>
      </w:pPr>
      <w:r>
        <w:rPr>
          <w:rFonts w:ascii="Arial" w:hAnsi="Arial" w:cs="Arial"/>
          <w:i/>
          <w:sz w:val="20"/>
          <w:szCs w:val="20"/>
        </w:rPr>
        <w:t>The position duties and responsibilities listed below describe the general nature and scope of work. Other responsibilities, duties, and skills may be required and assigned as needed.</w:t>
      </w:r>
    </w:p>
    <w:p w14:paraId="186DAB8E" w14:textId="77777777" w:rsidR="007F2EB9" w:rsidRDefault="007F2EB9" w:rsidP="007F2EB9">
      <w:pPr>
        <w:spacing w:after="0" w:line="240" w:lineRule="auto"/>
        <w:jc w:val="both"/>
        <w:rPr>
          <w:rFonts w:ascii="Arial" w:hAnsi="Arial" w:cs="Arial"/>
          <w:i/>
          <w:sz w:val="20"/>
          <w:szCs w:val="20"/>
        </w:rPr>
      </w:pPr>
    </w:p>
    <w:p w14:paraId="2832A32A" w14:textId="11F85F94" w:rsidR="00B65FB2" w:rsidRPr="00B65FB2" w:rsidRDefault="00B65FB2" w:rsidP="00B65FB2">
      <w:pPr>
        <w:pStyle w:val="ListParagraph"/>
        <w:numPr>
          <w:ilvl w:val="0"/>
          <w:numId w:val="25"/>
        </w:numPr>
        <w:autoSpaceDE w:val="0"/>
        <w:autoSpaceDN w:val="0"/>
        <w:adjustRightInd w:val="0"/>
        <w:spacing w:after="0" w:line="240" w:lineRule="auto"/>
        <w:rPr>
          <w:rFonts w:ascii="Arial" w:hAnsi="Arial" w:cs="Arial"/>
          <w:sz w:val="20"/>
        </w:rPr>
      </w:pPr>
      <w:r w:rsidRPr="00B65FB2">
        <w:rPr>
          <w:rFonts w:ascii="Arial" w:hAnsi="Arial" w:cs="Arial"/>
          <w:sz w:val="20"/>
        </w:rPr>
        <w:t>Assembl</w:t>
      </w:r>
      <w:r>
        <w:rPr>
          <w:rFonts w:ascii="Arial" w:hAnsi="Arial" w:cs="Arial"/>
          <w:sz w:val="20"/>
        </w:rPr>
        <w:t>e</w:t>
      </w:r>
      <w:r w:rsidRPr="00B65FB2">
        <w:rPr>
          <w:rFonts w:ascii="Arial" w:hAnsi="Arial" w:cs="Arial"/>
          <w:sz w:val="20"/>
        </w:rPr>
        <w:t xml:space="preserve"> financing and </w:t>
      </w:r>
      <w:r w:rsidR="00F87873">
        <w:rPr>
          <w:rFonts w:ascii="Arial" w:hAnsi="Arial" w:cs="Arial"/>
          <w:sz w:val="20"/>
        </w:rPr>
        <w:t>prepare</w:t>
      </w:r>
      <w:r w:rsidRPr="00B65FB2">
        <w:rPr>
          <w:rFonts w:ascii="Arial" w:hAnsi="Arial" w:cs="Arial"/>
          <w:sz w:val="20"/>
        </w:rPr>
        <w:t xml:space="preserve"> applications for grants, equity and loan programs</w:t>
      </w:r>
    </w:p>
    <w:p w14:paraId="12EC9E8F" w14:textId="77777777" w:rsidR="00F87873" w:rsidRPr="00F87873" w:rsidRDefault="00B65FB2" w:rsidP="00FD343C">
      <w:pPr>
        <w:pStyle w:val="ListParagraph"/>
        <w:numPr>
          <w:ilvl w:val="0"/>
          <w:numId w:val="23"/>
        </w:numPr>
        <w:autoSpaceDE w:val="0"/>
        <w:autoSpaceDN w:val="0"/>
        <w:adjustRightInd w:val="0"/>
        <w:spacing w:after="0" w:line="240" w:lineRule="auto"/>
        <w:jc w:val="both"/>
        <w:rPr>
          <w:rFonts w:ascii="Arial" w:hAnsi="Arial" w:cs="Arial"/>
          <w:i/>
          <w:sz w:val="20"/>
          <w:szCs w:val="20"/>
        </w:rPr>
      </w:pPr>
      <w:r w:rsidRPr="00F87873">
        <w:rPr>
          <w:rFonts w:ascii="Arial" w:hAnsi="Arial" w:cs="Arial"/>
          <w:sz w:val="20"/>
        </w:rPr>
        <w:t xml:space="preserve">Manage permitting, planning and community process </w:t>
      </w:r>
    </w:p>
    <w:p w14:paraId="6B662BC1" w14:textId="18C32EF1" w:rsidR="00B65FB2" w:rsidRPr="00F87873" w:rsidRDefault="00B65FB2" w:rsidP="00FD343C">
      <w:pPr>
        <w:pStyle w:val="ListParagraph"/>
        <w:numPr>
          <w:ilvl w:val="0"/>
          <w:numId w:val="23"/>
        </w:numPr>
        <w:autoSpaceDE w:val="0"/>
        <w:autoSpaceDN w:val="0"/>
        <w:adjustRightInd w:val="0"/>
        <w:spacing w:after="0" w:line="240" w:lineRule="auto"/>
        <w:jc w:val="both"/>
        <w:rPr>
          <w:rFonts w:ascii="Arial" w:hAnsi="Arial" w:cs="Arial"/>
          <w:i/>
          <w:sz w:val="20"/>
          <w:szCs w:val="20"/>
        </w:rPr>
      </w:pPr>
      <w:r w:rsidRPr="00F87873">
        <w:rPr>
          <w:rFonts w:ascii="Arial" w:hAnsi="Arial" w:cs="Arial"/>
          <w:sz w:val="20"/>
        </w:rPr>
        <w:t>Solicit, negotiate and manage third party consultant services,</w:t>
      </w:r>
      <w:r w:rsidRPr="00F87873">
        <w:rPr>
          <w:rFonts w:ascii="Arial" w:eastAsia="Calibri" w:hAnsi="Arial" w:cs="Arial"/>
          <w:sz w:val="20"/>
        </w:rPr>
        <w:t xml:space="preserve"> construction and permanent financing, and equity resources from private and government lenders and investors</w:t>
      </w:r>
      <w:r w:rsidRPr="00F87873">
        <w:rPr>
          <w:rFonts w:ascii="Arial" w:hAnsi="Arial" w:cs="Arial"/>
          <w:sz w:val="20"/>
        </w:rPr>
        <w:t>.</w:t>
      </w:r>
    </w:p>
    <w:p w14:paraId="3B2425DA" w14:textId="3FEAF6FE" w:rsidR="007F2EB9" w:rsidRPr="007F2EB9" w:rsidRDefault="007F2EB9" w:rsidP="00B65FB2">
      <w:pPr>
        <w:pStyle w:val="ListParagraph"/>
        <w:numPr>
          <w:ilvl w:val="0"/>
          <w:numId w:val="23"/>
        </w:numPr>
        <w:spacing w:after="0" w:line="240" w:lineRule="auto"/>
        <w:jc w:val="both"/>
        <w:rPr>
          <w:rFonts w:ascii="Arial" w:hAnsi="Arial" w:cs="Arial"/>
          <w:i/>
          <w:sz w:val="20"/>
          <w:szCs w:val="20"/>
        </w:rPr>
      </w:pPr>
      <w:r w:rsidRPr="007F2EB9">
        <w:rPr>
          <w:rFonts w:ascii="Arial" w:hAnsi="Arial" w:cs="Arial"/>
          <w:sz w:val="20"/>
        </w:rPr>
        <w:t>Manage monthly requisitions for ongoing redevelopment projects;</w:t>
      </w:r>
      <w:r>
        <w:rPr>
          <w:rFonts w:ascii="Arial" w:hAnsi="Arial" w:cs="Arial"/>
          <w:sz w:val="20"/>
        </w:rPr>
        <w:t xml:space="preserve"> </w:t>
      </w:r>
      <w:r w:rsidRPr="007F2EB9">
        <w:rPr>
          <w:rFonts w:ascii="Arial" w:hAnsi="Arial" w:cs="Arial"/>
          <w:sz w:val="20"/>
        </w:rPr>
        <w:t>includ</w:t>
      </w:r>
      <w:r w:rsidR="00B65FB2">
        <w:rPr>
          <w:rFonts w:ascii="Arial" w:hAnsi="Arial" w:cs="Arial"/>
          <w:sz w:val="20"/>
        </w:rPr>
        <w:t>ing</w:t>
      </w:r>
      <w:r>
        <w:rPr>
          <w:rFonts w:ascii="Arial" w:hAnsi="Arial" w:cs="Arial"/>
          <w:sz w:val="20"/>
        </w:rPr>
        <w:t xml:space="preserve"> </w:t>
      </w:r>
      <w:r w:rsidRPr="007F2EB9">
        <w:rPr>
          <w:rFonts w:ascii="Arial" w:hAnsi="Arial" w:cs="Arial"/>
          <w:sz w:val="20"/>
        </w:rPr>
        <w:t>updat</w:t>
      </w:r>
      <w:r w:rsidR="00B65FB2">
        <w:rPr>
          <w:rFonts w:ascii="Arial" w:hAnsi="Arial" w:cs="Arial"/>
          <w:sz w:val="20"/>
        </w:rPr>
        <w:t xml:space="preserve">es to </w:t>
      </w:r>
      <w:r w:rsidRPr="007F2EB9">
        <w:rPr>
          <w:rFonts w:ascii="Arial" w:hAnsi="Arial" w:cs="Arial"/>
          <w:sz w:val="20"/>
        </w:rPr>
        <w:t>development budgets, tracking sources and uses for LIHTC maximization, and delivering monthly reports to lenders</w:t>
      </w:r>
    </w:p>
    <w:p w14:paraId="5800E6E5" w14:textId="6963F80B" w:rsidR="007F2EB9" w:rsidRPr="007F2EB9" w:rsidRDefault="00B65FB2" w:rsidP="00B65FB2">
      <w:pPr>
        <w:pStyle w:val="ListParagraph"/>
        <w:numPr>
          <w:ilvl w:val="0"/>
          <w:numId w:val="23"/>
        </w:numPr>
        <w:spacing w:after="0" w:line="240" w:lineRule="auto"/>
        <w:jc w:val="both"/>
        <w:rPr>
          <w:rFonts w:ascii="Arial" w:hAnsi="Arial" w:cs="Arial"/>
          <w:i/>
          <w:sz w:val="20"/>
          <w:szCs w:val="20"/>
        </w:rPr>
      </w:pPr>
      <w:r>
        <w:rPr>
          <w:rFonts w:ascii="Arial" w:hAnsi="Arial" w:cs="Arial"/>
          <w:sz w:val="20"/>
        </w:rPr>
        <w:t>Lead project team</w:t>
      </w:r>
      <w:r w:rsidR="007F2EB9" w:rsidRPr="007F2EB9">
        <w:rPr>
          <w:rFonts w:ascii="Arial" w:hAnsi="Arial" w:cs="Arial"/>
          <w:sz w:val="20"/>
        </w:rPr>
        <w:t xml:space="preserve"> to keep projects on schedule</w:t>
      </w:r>
    </w:p>
    <w:p w14:paraId="3ECB08CC" w14:textId="4C8087F4" w:rsidR="007F2EB9" w:rsidRPr="007F2EB9" w:rsidRDefault="007F2EB9" w:rsidP="007F2EB9">
      <w:pPr>
        <w:pStyle w:val="ListParagraph"/>
        <w:numPr>
          <w:ilvl w:val="0"/>
          <w:numId w:val="23"/>
        </w:numPr>
        <w:spacing w:after="0" w:line="240" w:lineRule="auto"/>
        <w:jc w:val="both"/>
        <w:rPr>
          <w:rFonts w:ascii="Arial" w:hAnsi="Arial" w:cs="Arial"/>
          <w:i/>
          <w:sz w:val="20"/>
          <w:szCs w:val="20"/>
        </w:rPr>
      </w:pPr>
      <w:r w:rsidRPr="007F2EB9">
        <w:rPr>
          <w:rFonts w:ascii="Arial" w:hAnsi="Arial" w:cs="Arial"/>
          <w:sz w:val="20"/>
        </w:rPr>
        <w:t>Conduct resident process</w:t>
      </w:r>
      <w:r w:rsidR="00D90BFD">
        <w:rPr>
          <w:rFonts w:ascii="Arial" w:hAnsi="Arial" w:cs="Arial"/>
          <w:sz w:val="20"/>
        </w:rPr>
        <w:t xml:space="preserve"> to ensure residents are informed and have the opportunity for input</w:t>
      </w:r>
    </w:p>
    <w:p w14:paraId="14FBCF53" w14:textId="69A69089" w:rsidR="007F2EB9" w:rsidRPr="007F2EB9" w:rsidRDefault="007F2EB9" w:rsidP="007F2EB9">
      <w:pPr>
        <w:pStyle w:val="ListParagraph"/>
        <w:numPr>
          <w:ilvl w:val="0"/>
          <w:numId w:val="23"/>
        </w:numPr>
        <w:spacing w:after="0" w:line="240" w:lineRule="auto"/>
        <w:jc w:val="both"/>
        <w:rPr>
          <w:rFonts w:ascii="Arial" w:hAnsi="Arial" w:cs="Arial"/>
          <w:i/>
          <w:sz w:val="20"/>
          <w:szCs w:val="20"/>
        </w:rPr>
      </w:pPr>
      <w:r w:rsidRPr="007F2EB9">
        <w:rPr>
          <w:rFonts w:ascii="Arial" w:hAnsi="Arial" w:cs="Arial"/>
          <w:sz w:val="20"/>
        </w:rPr>
        <w:t>Support Redevelopment</w:t>
      </w:r>
      <w:r w:rsidR="00DF6545">
        <w:rPr>
          <w:rFonts w:ascii="Arial" w:hAnsi="Arial" w:cs="Arial"/>
          <w:sz w:val="20"/>
        </w:rPr>
        <w:t xml:space="preserve"> Director </w:t>
      </w:r>
      <w:r w:rsidRPr="007F2EB9">
        <w:rPr>
          <w:rFonts w:ascii="Arial" w:hAnsi="Arial" w:cs="Arial"/>
          <w:sz w:val="20"/>
        </w:rPr>
        <w:t>with initial closings and permanent loan conversions</w:t>
      </w:r>
    </w:p>
    <w:p w14:paraId="4B362E8A" w14:textId="4E5857CD" w:rsidR="007F2EB9" w:rsidRPr="007F2EB9" w:rsidRDefault="007F2EB9" w:rsidP="007F2EB9">
      <w:pPr>
        <w:pStyle w:val="ListParagraph"/>
        <w:numPr>
          <w:ilvl w:val="0"/>
          <w:numId w:val="23"/>
        </w:numPr>
        <w:spacing w:after="0" w:line="240" w:lineRule="auto"/>
        <w:jc w:val="both"/>
        <w:rPr>
          <w:rFonts w:ascii="Arial" w:hAnsi="Arial" w:cs="Arial"/>
          <w:i/>
          <w:sz w:val="20"/>
          <w:szCs w:val="20"/>
        </w:rPr>
      </w:pPr>
      <w:r w:rsidRPr="007F2EB9">
        <w:rPr>
          <w:rFonts w:ascii="Arial" w:hAnsi="Arial" w:cs="Arial"/>
          <w:sz w:val="20"/>
        </w:rPr>
        <w:t>Coordinate with property management, resident services, maintenance, finance and leased housing departments to obtain input</w:t>
      </w:r>
      <w:r w:rsidR="00D90BFD">
        <w:rPr>
          <w:rFonts w:ascii="Arial" w:hAnsi="Arial" w:cs="Arial"/>
          <w:sz w:val="20"/>
        </w:rPr>
        <w:t xml:space="preserve"> and move project</w:t>
      </w:r>
      <w:r w:rsidR="00BC12CF">
        <w:rPr>
          <w:rFonts w:ascii="Arial" w:hAnsi="Arial" w:cs="Arial"/>
          <w:sz w:val="20"/>
        </w:rPr>
        <w:t>s</w:t>
      </w:r>
      <w:r w:rsidR="00D90BFD">
        <w:rPr>
          <w:rFonts w:ascii="Arial" w:hAnsi="Arial" w:cs="Arial"/>
          <w:sz w:val="20"/>
        </w:rPr>
        <w:t xml:space="preserve"> forward</w:t>
      </w:r>
      <w:r w:rsidRPr="007F2EB9">
        <w:rPr>
          <w:rFonts w:ascii="Arial" w:hAnsi="Arial" w:cs="Arial"/>
          <w:sz w:val="20"/>
        </w:rPr>
        <w:t xml:space="preserve"> during predevelopment</w:t>
      </w:r>
      <w:r w:rsidR="00B65FB2">
        <w:rPr>
          <w:rFonts w:ascii="Arial" w:hAnsi="Arial" w:cs="Arial"/>
          <w:sz w:val="20"/>
        </w:rPr>
        <w:t>,</w:t>
      </w:r>
      <w:r w:rsidRPr="007F2EB9">
        <w:rPr>
          <w:rFonts w:ascii="Arial" w:hAnsi="Arial" w:cs="Arial"/>
          <w:sz w:val="20"/>
        </w:rPr>
        <w:t xml:space="preserve"> construction</w:t>
      </w:r>
      <w:r w:rsidR="00B65FB2">
        <w:rPr>
          <w:rFonts w:ascii="Arial" w:hAnsi="Arial" w:cs="Arial"/>
          <w:sz w:val="20"/>
        </w:rPr>
        <w:t xml:space="preserve"> and lease up.</w:t>
      </w:r>
    </w:p>
    <w:p w14:paraId="4CFF8E6A" w14:textId="77777777" w:rsidR="007F2EB9" w:rsidRPr="007F2EB9" w:rsidRDefault="007F2EB9" w:rsidP="007F2EB9">
      <w:pPr>
        <w:pStyle w:val="ListParagraph"/>
        <w:numPr>
          <w:ilvl w:val="0"/>
          <w:numId w:val="23"/>
        </w:numPr>
        <w:spacing w:after="0" w:line="240" w:lineRule="auto"/>
        <w:jc w:val="both"/>
        <w:rPr>
          <w:rFonts w:ascii="Arial" w:hAnsi="Arial" w:cs="Arial"/>
          <w:i/>
          <w:sz w:val="20"/>
          <w:szCs w:val="20"/>
        </w:rPr>
      </w:pPr>
      <w:r w:rsidRPr="007F2EB9">
        <w:rPr>
          <w:rFonts w:ascii="Arial" w:hAnsi="Arial" w:cs="Arial"/>
          <w:sz w:val="20"/>
        </w:rPr>
        <w:t>Represent BHA with residents, public officials, funders and other stakeholders</w:t>
      </w:r>
    </w:p>
    <w:p w14:paraId="71F80360" w14:textId="4CA816F8" w:rsidR="007F2EB9" w:rsidRPr="00340516" w:rsidRDefault="00B65FB2" w:rsidP="007F2EB9">
      <w:pPr>
        <w:pStyle w:val="ListParagraph"/>
        <w:numPr>
          <w:ilvl w:val="0"/>
          <w:numId w:val="23"/>
        </w:numPr>
        <w:spacing w:after="0" w:line="240" w:lineRule="auto"/>
        <w:jc w:val="both"/>
        <w:rPr>
          <w:rFonts w:ascii="Arial" w:hAnsi="Arial" w:cs="Arial"/>
          <w:i/>
          <w:sz w:val="20"/>
          <w:szCs w:val="20"/>
        </w:rPr>
      </w:pPr>
      <w:r>
        <w:rPr>
          <w:rFonts w:ascii="Arial" w:hAnsi="Arial" w:cs="Arial"/>
          <w:sz w:val="20"/>
        </w:rPr>
        <w:t>Make</w:t>
      </w:r>
      <w:r w:rsidR="007F2EB9" w:rsidRPr="007F2EB9">
        <w:rPr>
          <w:rFonts w:ascii="Arial" w:hAnsi="Arial" w:cs="Arial"/>
          <w:sz w:val="20"/>
        </w:rPr>
        <w:t xml:space="preserve"> recommendations and report</w:t>
      </w:r>
      <w:r>
        <w:rPr>
          <w:rFonts w:ascii="Arial" w:hAnsi="Arial" w:cs="Arial"/>
          <w:sz w:val="20"/>
        </w:rPr>
        <w:t>s</w:t>
      </w:r>
      <w:r w:rsidR="007F2EB9" w:rsidRPr="007F2EB9">
        <w:rPr>
          <w:rFonts w:ascii="Arial" w:hAnsi="Arial" w:cs="Arial"/>
          <w:sz w:val="20"/>
        </w:rPr>
        <w:t xml:space="preserve"> to Board of Commissioners</w:t>
      </w:r>
    </w:p>
    <w:p w14:paraId="7475BA6D" w14:textId="1A275543" w:rsidR="00BC12CF" w:rsidRPr="00716396" w:rsidRDefault="00BC12CF" w:rsidP="00716396">
      <w:pPr>
        <w:pStyle w:val="ListParagraph"/>
        <w:numPr>
          <w:ilvl w:val="0"/>
          <w:numId w:val="23"/>
        </w:numPr>
        <w:spacing w:after="0" w:line="240" w:lineRule="auto"/>
        <w:jc w:val="both"/>
        <w:rPr>
          <w:rFonts w:ascii="Arial" w:hAnsi="Arial" w:cs="Arial"/>
          <w:i/>
          <w:sz w:val="20"/>
          <w:szCs w:val="20"/>
        </w:rPr>
      </w:pPr>
      <w:r>
        <w:rPr>
          <w:rFonts w:ascii="Arial" w:hAnsi="Arial" w:cs="Arial"/>
          <w:sz w:val="20"/>
        </w:rPr>
        <w:t xml:space="preserve">Attend and/ present at evening committee meetings or community gatherings </w:t>
      </w:r>
      <w:r w:rsidR="00716396">
        <w:rPr>
          <w:rFonts w:ascii="Arial" w:hAnsi="Arial" w:cs="Arial"/>
          <w:sz w:val="20"/>
        </w:rPr>
        <w:t>as</w:t>
      </w:r>
      <w:r w:rsidRPr="00716396">
        <w:rPr>
          <w:rFonts w:ascii="Arial" w:hAnsi="Arial" w:cs="Arial"/>
          <w:sz w:val="20"/>
        </w:rPr>
        <w:t xml:space="preserve"> </w:t>
      </w:r>
      <w:r w:rsidR="00F5576D" w:rsidRPr="00716396">
        <w:rPr>
          <w:rFonts w:ascii="Arial" w:hAnsi="Arial" w:cs="Arial"/>
          <w:sz w:val="20"/>
        </w:rPr>
        <w:t>necessary.</w:t>
      </w:r>
    </w:p>
    <w:p w14:paraId="1C634D33" w14:textId="77777777" w:rsidR="007F2EB9" w:rsidRPr="007F2EB9" w:rsidRDefault="007F2EB9" w:rsidP="007F2EB9">
      <w:pPr>
        <w:pStyle w:val="ListParagraph"/>
        <w:numPr>
          <w:ilvl w:val="0"/>
          <w:numId w:val="23"/>
        </w:numPr>
        <w:spacing w:after="0" w:line="240" w:lineRule="auto"/>
        <w:jc w:val="both"/>
        <w:rPr>
          <w:rFonts w:ascii="Arial" w:hAnsi="Arial" w:cs="Arial"/>
          <w:i/>
          <w:sz w:val="20"/>
          <w:szCs w:val="20"/>
        </w:rPr>
      </w:pPr>
      <w:r w:rsidRPr="007F2EB9">
        <w:rPr>
          <w:rFonts w:ascii="Arial" w:hAnsi="Arial" w:cs="Arial"/>
          <w:sz w:val="20"/>
        </w:rPr>
        <w:t>Support all other efforts relating to the BHA’s Preservation Initiative and Redevelopment Program</w:t>
      </w:r>
    </w:p>
    <w:p w14:paraId="76E076A2" w14:textId="2585E307" w:rsidR="007F2EB9" w:rsidRPr="00DF6545" w:rsidRDefault="007F2EB9" w:rsidP="007F2EB9">
      <w:pPr>
        <w:pStyle w:val="ListParagraph"/>
        <w:numPr>
          <w:ilvl w:val="0"/>
          <w:numId w:val="23"/>
        </w:numPr>
        <w:spacing w:after="0" w:line="240" w:lineRule="auto"/>
        <w:jc w:val="both"/>
        <w:rPr>
          <w:rFonts w:ascii="Arial" w:hAnsi="Arial" w:cs="Arial"/>
          <w:i/>
          <w:sz w:val="20"/>
          <w:szCs w:val="20"/>
        </w:rPr>
      </w:pPr>
      <w:r w:rsidRPr="007F2EB9">
        <w:rPr>
          <w:rFonts w:ascii="Arial" w:hAnsi="Arial" w:cs="Arial"/>
          <w:sz w:val="20"/>
        </w:rPr>
        <w:t>Provide additional support, as may be needed from time to time, to assist coworkers and help with special projects.</w:t>
      </w:r>
    </w:p>
    <w:p w14:paraId="659FDA4D" w14:textId="47CC7B1A" w:rsidR="00DF6545" w:rsidRPr="007F2EB9" w:rsidRDefault="00DF6545" w:rsidP="007F2EB9">
      <w:pPr>
        <w:pStyle w:val="ListParagraph"/>
        <w:numPr>
          <w:ilvl w:val="0"/>
          <w:numId w:val="23"/>
        </w:numPr>
        <w:spacing w:after="0" w:line="240" w:lineRule="auto"/>
        <w:jc w:val="both"/>
        <w:rPr>
          <w:rFonts w:ascii="Arial" w:hAnsi="Arial" w:cs="Arial"/>
          <w:i/>
          <w:sz w:val="20"/>
          <w:szCs w:val="20"/>
        </w:rPr>
      </w:pPr>
      <w:r>
        <w:rPr>
          <w:rFonts w:ascii="Arial" w:hAnsi="Arial" w:cs="Arial"/>
          <w:iCs/>
          <w:sz w:val="20"/>
          <w:szCs w:val="20"/>
        </w:rPr>
        <w:t>Other duties as assigned.</w:t>
      </w:r>
    </w:p>
    <w:p w14:paraId="273110C2" w14:textId="77777777" w:rsidR="00AC4CD6" w:rsidRDefault="00AC4CD6" w:rsidP="00FE47F3">
      <w:pPr>
        <w:spacing w:after="0" w:line="240" w:lineRule="auto"/>
        <w:jc w:val="both"/>
        <w:rPr>
          <w:rFonts w:ascii="Arial" w:hAnsi="Arial" w:cs="Arial"/>
          <w:b/>
          <w:sz w:val="20"/>
          <w:szCs w:val="20"/>
        </w:rPr>
      </w:pPr>
    </w:p>
    <w:p w14:paraId="205C98F4" w14:textId="77777777" w:rsidR="00FE47F3" w:rsidRPr="00ED1071" w:rsidRDefault="00FE47F3" w:rsidP="00FE47F3">
      <w:pPr>
        <w:spacing w:after="0" w:line="240" w:lineRule="auto"/>
        <w:jc w:val="both"/>
        <w:rPr>
          <w:rFonts w:ascii="Arial" w:hAnsi="Arial" w:cs="Arial"/>
          <w:b/>
          <w:sz w:val="20"/>
          <w:szCs w:val="20"/>
        </w:rPr>
      </w:pPr>
      <w:r w:rsidRPr="00ED1071">
        <w:rPr>
          <w:rFonts w:ascii="Arial" w:hAnsi="Arial" w:cs="Arial"/>
          <w:b/>
          <w:sz w:val="20"/>
          <w:szCs w:val="20"/>
        </w:rPr>
        <w:t xml:space="preserve">Behavioral Competencies </w:t>
      </w:r>
    </w:p>
    <w:p w14:paraId="1B647E24" w14:textId="77777777" w:rsidR="00FE47F3" w:rsidRPr="00ED1071" w:rsidRDefault="00FE47F3" w:rsidP="00FE47F3">
      <w:pPr>
        <w:spacing w:after="0" w:line="240" w:lineRule="auto"/>
        <w:jc w:val="both"/>
        <w:rPr>
          <w:rFonts w:ascii="Arial" w:hAnsi="Arial" w:cs="Arial"/>
          <w:i/>
          <w:sz w:val="20"/>
          <w:szCs w:val="20"/>
        </w:rPr>
      </w:pPr>
      <w:r w:rsidRPr="00ED1071">
        <w:rPr>
          <w:rFonts w:ascii="Arial" w:hAnsi="Arial" w:cs="Arial"/>
          <w:i/>
          <w:sz w:val="20"/>
          <w:szCs w:val="20"/>
        </w:rPr>
        <w:t>This position requires the incumbent to exhibit the following behavioral skills:</w:t>
      </w:r>
    </w:p>
    <w:p w14:paraId="7947F913" w14:textId="77777777" w:rsidR="00FE47F3" w:rsidRPr="00730013" w:rsidRDefault="00FE47F3" w:rsidP="00FE47F3">
      <w:pPr>
        <w:spacing w:after="0" w:line="240" w:lineRule="auto"/>
        <w:jc w:val="both"/>
        <w:rPr>
          <w:rFonts w:ascii="Arial" w:hAnsi="Arial" w:cs="Arial"/>
          <w:i/>
          <w:sz w:val="20"/>
          <w:szCs w:val="20"/>
          <w:highlight w:val="yellow"/>
        </w:rPr>
      </w:pPr>
    </w:p>
    <w:p w14:paraId="02D00487" w14:textId="77777777" w:rsidR="00ED1071" w:rsidRPr="000017FF" w:rsidRDefault="00ED1071" w:rsidP="00682352">
      <w:pPr>
        <w:spacing w:after="0" w:line="240" w:lineRule="auto"/>
        <w:jc w:val="both"/>
        <w:rPr>
          <w:rStyle w:val="heading002040020charchar"/>
          <w:rFonts w:ascii="Arial" w:hAnsi="Arial" w:cs="Arial"/>
          <w:bCs/>
          <w:iCs/>
          <w:color w:val="000000"/>
          <w:sz w:val="20"/>
          <w:szCs w:val="20"/>
        </w:rPr>
      </w:pPr>
      <w:r w:rsidRPr="000017FF">
        <w:rPr>
          <w:rStyle w:val="heading002040020charchar"/>
          <w:rFonts w:ascii="Arial" w:hAnsi="Arial" w:cs="Arial"/>
          <w:bCs/>
          <w:iCs/>
          <w:color w:val="000000"/>
          <w:sz w:val="20"/>
          <w:szCs w:val="20"/>
          <w:u w:val="single"/>
        </w:rPr>
        <w:t>Job Knowledge:</w:t>
      </w:r>
      <w:r w:rsidRPr="000017FF">
        <w:rPr>
          <w:rStyle w:val="heading002040020charchar"/>
          <w:rFonts w:ascii="Arial" w:hAnsi="Arial" w:cs="Arial"/>
          <w:bCs/>
          <w:iCs/>
          <w:color w:val="000000"/>
          <w:sz w:val="20"/>
          <w:szCs w:val="20"/>
        </w:rPr>
        <w:t xml:space="preserve"> Exhibits requisite knowledge, skills, and abilities to perform the position effectively. Demonstrates knowledge of policies, procedures, goals, objectives, operational entities, requirements, and activities as they apply to the assigned organizational entity of the Authority. Uses appropriate judgment &amp; decision making in accordance with level of responsibility.</w:t>
      </w:r>
    </w:p>
    <w:p w14:paraId="014A69B7" w14:textId="77777777" w:rsidR="00ED1071" w:rsidRPr="000017FF" w:rsidRDefault="00ED1071" w:rsidP="00682352">
      <w:pPr>
        <w:spacing w:after="0" w:line="240" w:lineRule="auto"/>
        <w:jc w:val="both"/>
        <w:rPr>
          <w:rStyle w:val="heading002040020charchar"/>
          <w:rFonts w:ascii="Arial" w:hAnsi="Arial" w:cs="Arial"/>
          <w:bCs/>
          <w:iCs/>
          <w:color w:val="000000"/>
          <w:sz w:val="20"/>
          <w:szCs w:val="20"/>
        </w:rPr>
      </w:pPr>
    </w:p>
    <w:p w14:paraId="1EC64D94" w14:textId="08CED6B7" w:rsidR="00ED1071" w:rsidRPr="000017FF" w:rsidRDefault="00ED1071" w:rsidP="00682352">
      <w:pPr>
        <w:spacing w:after="0" w:line="240" w:lineRule="auto"/>
        <w:jc w:val="both"/>
        <w:rPr>
          <w:rStyle w:val="heading002040020charchar"/>
          <w:rFonts w:ascii="Arial" w:hAnsi="Arial" w:cs="Arial"/>
          <w:bCs/>
          <w:iCs/>
          <w:color w:val="000000"/>
          <w:sz w:val="20"/>
          <w:szCs w:val="20"/>
        </w:rPr>
      </w:pPr>
      <w:r w:rsidRPr="000017FF">
        <w:rPr>
          <w:rStyle w:val="heading002040020charchar"/>
          <w:rFonts w:ascii="Arial" w:hAnsi="Arial" w:cs="Arial"/>
          <w:bCs/>
          <w:iCs/>
          <w:color w:val="000000"/>
          <w:sz w:val="20"/>
          <w:szCs w:val="20"/>
          <w:u w:val="single"/>
        </w:rPr>
        <w:lastRenderedPageBreak/>
        <w:t>Customer Service:</w:t>
      </w:r>
      <w:r w:rsidRPr="000017FF">
        <w:rPr>
          <w:rStyle w:val="heading002040020charchar"/>
          <w:rFonts w:ascii="Arial" w:hAnsi="Arial" w:cs="Arial"/>
          <w:bCs/>
          <w:iCs/>
          <w:color w:val="000000"/>
          <w:sz w:val="20"/>
          <w:szCs w:val="20"/>
        </w:rPr>
        <w:t xml:space="preserve"> Provides timely, courteous, and quality service to all internal or external customers by anticipating individual needs, following through on commitments and ensuring that </w:t>
      </w:r>
      <w:r w:rsidR="000E6B70">
        <w:rPr>
          <w:rStyle w:val="heading002040020charchar"/>
          <w:rFonts w:ascii="Arial" w:hAnsi="Arial" w:cs="Arial"/>
          <w:bCs/>
          <w:iCs/>
          <w:color w:val="000000"/>
          <w:sz w:val="20"/>
          <w:szCs w:val="20"/>
        </w:rPr>
        <w:t>stakeholders</w:t>
      </w:r>
      <w:r w:rsidRPr="000017FF">
        <w:rPr>
          <w:rStyle w:val="heading002040020charchar"/>
          <w:rFonts w:ascii="Arial" w:hAnsi="Arial" w:cs="Arial"/>
          <w:bCs/>
          <w:iCs/>
          <w:color w:val="000000"/>
          <w:sz w:val="20"/>
          <w:szCs w:val="20"/>
        </w:rPr>
        <w:t xml:space="preserve"> have been heard.</w:t>
      </w:r>
    </w:p>
    <w:p w14:paraId="389AE4CD" w14:textId="77777777" w:rsidR="00ED1071" w:rsidRPr="000017FF" w:rsidRDefault="00ED1071" w:rsidP="00682352">
      <w:pPr>
        <w:spacing w:after="0" w:line="240" w:lineRule="auto"/>
        <w:jc w:val="both"/>
        <w:rPr>
          <w:rStyle w:val="heading002040020charchar"/>
          <w:rFonts w:ascii="Arial" w:hAnsi="Arial" w:cs="Arial"/>
          <w:bCs/>
          <w:iCs/>
          <w:color w:val="000000"/>
          <w:sz w:val="20"/>
          <w:szCs w:val="20"/>
        </w:rPr>
      </w:pPr>
    </w:p>
    <w:p w14:paraId="29486274" w14:textId="77777777" w:rsidR="00ED1071" w:rsidRPr="000017FF" w:rsidRDefault="00ED1071" w:rsidP="00682352">
      <w:pPr>
        <w:spacing w:after="0" w:line="240" w:lineRule="auto"/>
        <w:jc w:val="both"/>
        <w:rPr>
          <w:rStyle w:val="heading002040020charchar"/>
          <w:rFonts w:ascii="Arial" w:hAnsi="Arial" w:cs="Arial"/>
          <w:bCs/>
          <w:iCs/>
          <w:color w:val="000000"/>
          <w:sz w:val="20"/>
          <w:szCs w:val="20"/>
        </w:rPr>
      </w:pPr>
      <w:r w:rsidRPr="000017FF">
        <w:rPr>
          <w:rStyle w:val="heading002040020charchar"/>
          <w:rFonts w:ascii="Arial" w:hAnsi="Arial" w:cs="Arial"/>
          <w:bCs/>
          <w:iCs/>
          <w:color w:val="000000"/>
          <w:sz w:val="20"/>
          <w:szCs w:val="20"/>
          <w:u w:val="single"/>
        </w:rPr>
        <w:t>Communication:</w:t>
      </w:r>
      <w:r w:rsidRPr="000017FF">
        <w:rPr>
          <w:rStyle w:val="heading002040020charchar"/>
          <w:rFonts w:ascii="Arial" w:hAnsi="Arial" w:cs="Arial"/>
          <w:bCs/>
          <w:iCs/>
          <w:color w:val="000000"/>
          <w:sz w:val="20"/>
          <w:szCs w:val="20"/>
        </w:rPr>
        <w:t xml:space="preserve"> Employee is prepared, clear, concise, and organized in all facets of communication in order to fully establish understanding. Actively listens and understands the audience to adapt message appropriately.  Communicates information with appropriate personnel in a timely manner.</w:t>
      </w:r>
    </w:p>
    <w:p w14:paraId="58F5D35B" w14:textId="77777777" w:rsidR="00ED1071" w:rsidRPr="000017FF" w:rsidRDefault="00ED1071" w:rsidP="00682352">
      <w:pPr>
        <w:spacing w:after="0" w:line="240" w:lineRule="auto"/>
        <w:jc w:val="both"/>
        <w:rPr>
          <w:rStyle w:val="heading002040020charchar"/>
          <w:rFonts w:ascii="Arial" w:hAnsi="Arial" w:cs="Arial"/>
          <w:bCs/>
          <w:iCs/>
          <w:color w:val="000000"/>
          <w:sz w:val="20"/>
          <w:szCs w:val="20"/>
        </w:rPr>
      </w:pPr>
    </w:p>
    <w:p w14:paraId="69BA3461" w14:textId="0E7FB2D6" w:rsidR="00ED1071" w:rsidRPr="000017FF" w:rsidRDefault="00ED1071" w:rsidP="00682352">
      <w:pPr>
        <w:spacing w:after="0" w:line="240" w:lineRule="auto"/>
        <w:jc w:val="both"/>
        <w:rPr>
          <w:rStyle w:val="heading002040020charchar"/>
          <w:rFonts w:ascii="Arial" w:hAnsi="Arial" w:cs="Arial"/>
          <w:bCs/>
          <w:iCs/>
          <w:color w:val="000000"/>
          <w:sz w:val="20"/>
          <w:szCs w:val="20"/>
        </w:rPr>
      </w:pPr>
      <w:r w:rsidRPr="000017FF">
        <w:rPr>
          <w:rStyle w:val="heading002040020charchar"/>
          <w:rFonts w:ascii="Arial" w:hAnsi="Arial" w:cs="Arial"/>
          <w:bCs/>
          <w:iCs/>
          <w:color w:val="000000"/>
          <w:sz w:val="20"/>
          <w:szCs w:val="20"/>
          <w:u w:val="single"/>
        </w:rPr>
        <w:t>Teamwork:</w:t>
      </w:r>
      <w:r w:rsidRPr="000017FF">
        <w:rPr>
          <w:rStyle w:val="heading002040020charchar"/>
          <w:rFonts w:ascii="Arial" w:hAnsi="Arial" w:cs="Arial"/>
          <w:bCs/>
          <w:iCs/>
          <w:color w:val="000000"/>
          <w:sz w:val="20"/>
          <w:szCs w:val="20"/>
        </w:rPr>
        <w:t xml:space="preserve"> Actively participates and collaborates across boundaries, and works toward the achievement of common goals.  Employee is adaptable</w:t>
      </w:r>
      <w:r w:rsidR="00BC12CF">
        <w:rPr>
          <w:rStyle w:val="heading002040020charchar"/>
          <w:rFonts w:ascii="Arial" w:hAnsi="Arial" w:cs="Arial"/>
          <w:bCs/>
          <w:iCs/>
          <w:color w:val="000000"/>
          <w:sz w:val="20"/>
          <w:szCs w:val="20"/>
        </w:rPr>
        <w:t>, solution-oriented,</w:t>
      </w:r>
      <w:r w:rsidRPr="000017FF">
        <w:rPr>
          <w:rStyle w:val="heading002040020charchar"/>
          <w:rFonts w:ascii="Arial" w:hAnsi="Arial" w:cs="Arial"/>
          <w:bCs/>
          <w:iCs/>
          <w:color w:val="000000"/>
          <w:sz w:val="20"/>
          <w:szCs w:val="20"/>
        </w:rPr>
        <w:t xml:space="preserve"> and open to new ideas and/or approaches.  Employee is aware of changes that impact internal and external customers and effectively communicates the impact when working as a team.</w:t>
      </w:r>
    </w:p>
    <w:p w14:paraId="277863C7" w14:textId="77777777" w:rsidR="00ED1071" w:rsidRPr="000017FF" w:rsidRDefault="00ED1071" w:rsidP="00682352">
      <w:pPr>
        <w:spacing w:after="0" w:line="240" w:lineRule="auto"/>
        <w:jc w:val="both"/>
        <w:rPr>
          <w:rStyle w:val="heading002040020charchar"/>
          <w:rFonts w:ascii="Arial" w:hAnsi="Arial" w:cs="Arial"/>
          <w:bCs/>
          <w:iCs/>
          <w:color w:val="000000"/>
          <w:sz w:val="20"/>
          <w:szCs w:val="20"/>
        </w:rPr>
      </w:pPr>
    </w:p>
    <w:p w14:paraId="50988A68" w14:textId="616AA39F" w:rsidR="00ED1071" w:rsidRPr="000017FF" w:rsidRDefault="00ED1071" w:rsidP="00682352">
      <w:pPr>
        <w:spacing w:after="0" w:line="240" w:lineRule="auto"/>
        <w:jc w:val="both"/>
        <w:rPr>
          <w:rStyle w:val="heading002040020charchar"/>
          <w:rFonts w:ascii="Arial" w:hAnsi="Arial" w:cs="Arial"/>
          <w:bCs/>
          <w:iCs/>
          <w:color w:val="000000"/>
          <w:sz w:val="20"/>
          <w:szCs w:val="20"/>
        </w:rPr>
      </w:pPr>
      <w:r w:rsidRPr="000017FF">
        <w:rPr>
          <w:rStyle w:val="heading002040020charchar"/>
          <w:rFonts w:ascii="Arial" w:hAnsi="Arial" w:cs="Arial"/>
          <w:bCs/>
          <w:iCs/>
          <w:color w:val="000000"/>
          <w:sz w:val="20"/>
          <w:szCs w:val="20"/>
          <w:u w:val="single"/>
        </w:rPr>
        <w:t>Responsiveness and Accountability:</w:t>
      </w:r>
      <w:r w:rsidRPr="000017FF">
        <w:rPr>
          <w:rStyle w:val="heading002040020charchar"/>
          <w:rFonts w:ascii="Arial" w:hAnsi="Arial" w:cs="Arial"/>
          <w:bCs/>
          <w:iCs/>
          <w:color w:val="000000"/>
          <w:sz w:val="20"/>
          <w:szCs w:val="20"/>
        </w:rPr>
        <w:t xml:space="preserve"> Demonstrates a high level of conscientiousness. Holds oneself personally responsible for one's own work and does fair share of work.</w:t>
      </w:r>
      <w:r w:rsidR="00BC12CF">
        <w:rPr>
          <w:rStyle w:val="heading002040020charchar"/>
          <w:rFonts w:ascii="Arial" w:hAnsi="Arial" w:cs="Arial"/>
          <w:bCs/>
          <w:iCs/>
          <w:color w:val="000000"/>
          <w:sz w:val="20"/>
          <w:szCs w:val="20"/>
        </w:rPr>
        <w:t xml:space="preserve"> </w:t>
      </w:r>
    </w:p>
    <w:p w14:paraId="07028BB4" w14:textId="77777777" w:rsidR="00ED1071" w:rsidRPr="000017FF" w:rsidRDefault="00ED1071" w:rsidP="00682352">
      <w:pPr>
        <w:spacing w:after="0" w:line="240" w:lineRule="auto"/>
        <w:jc w:val="both"/>
        <w:rPr>
          <w:rStyle w:val="heading002040020charchar"/>
          <w:rFonts w:ascii="Arial" w:hAnsi="Arial" w:cs="Arial"/>
          <w:bCs/>
          <w:iCs/>
          <w:color w:val="000000"/>
          <w:sz w:val="20"/>
          <w:szCs w:val="20"/>
          <w:u w:val="single"/>
        </w:rPr>
      </w:pPr>
    </w:p>
    <w:p w14:paraId="6A0E68CA" w14:textId="07B63CA7" w:rsidR="00FE47F3" w:rsidRPr="00ED1071" w:rsidRDefault="00ED1071" w:rsidP="00682352">
      <w:pPr>
        <w:spacing w:after="0" w:line="240" w:lineRule="auto"/>
        <w:jc w:val="both"/>
        <w:rPr>
          <w:rStyle w:val="heading002040020charchar"/>
          <w:rFonts w:ascii="Arial" w:hAnsi="Arial" w:cs="Arial"/>
          <w:bCs/>
          <w:iCs/>
          <w:color w:val="000000"/>
          <w:sz w:val="20"/>
          <w:szCs w:val="20"/>
        </w:rPr>
      </w:pPr>
      <w:r w:rsidRPr="000017FF">
        <w:rPr>
          <w:rStyle w:val="heading002040020charchar"/>
          <w:rFonts w:ascii="Arial" w:hAnsi="Arial" w:cs="Arial"/>
          <w:bCs/>
          <w:iCs/>
          <w:color w:val="000000"/>
          <w:sz w:val="20"/>
          <w:szCs w:val="20"/>
          <w:u w:val="single"/>
        </w:rPr>
        <w:t>Safety Awareness:</w:t>
      </w:r>
      <w:r w:rsidRPr="000017FF">
        <w:rPr>
          <w:rStyle w:val="heading002040020charchar"/>
          <w:rFonts w:ascii="Arial" w:hAnsi="Arial" w:cs="Arial"/>
          <w:bCs/>
          <w:iCs/>
          <w:color w:val="000000"/>
          <w:sz w:val="20"/>
          <w:szCs w:val="20"/>
        </w:rPr>
        <w:t xml:space="preserve"> Employee is cognizant of his/her surroundings.  Follows proper safety procedures and considers the safety of self and others.  Identifies, communicates, and assists in the correction of any safety concerns where appropriate.</w:t>
      </w:r>
    </w:p>
    <w:p w14:paraId="75419859" w14:textId="77777777" w:rsidR="00ED1071" w:rsidRDefault="00ED1071" w:rsidP="00ED1071">
      <w:pPr>
        <w:spacing w:after="0" w:line="240" w:lineRule="auto"/>
        <w:jc w:val="both"/>
        <w:rPr>
          <w:rFonts w:ascii="Arial" w:hAnsi="Arial" w:cs="Arial"/>
          <w:sz w:val="20"/>
          <w:szCs w:val="20"/>
        </w:rPr>
      </w:pPr>
    </w:p>
    <w:p w14:paraId="039ACC6A" w14:textId="77777777" w:rsidR="007F2EB9" w:rsidRDefault="00FE47F3" w:rsidP="007F2EB9">
      <w:pPr>
        <w:spacing w:after="0" w:line="240" w:lineRule="auto"/>
        <w:jc w:val="both"/>
        <w:rPr>
          <w:rFonts w:ascii="Arial" w:hAnsi="Arial" w:cs="Arial"/>
          <w:b/>
          <w:sz w:val="20"/>
          <w:szCs w:val="20"/>
        </w:rPr>
      </w:pPr>
      <w:r>
        <w:rPr>
          <w:rFonts w:ascii="Arial" w:hAnsi="Arial" w:cs="Arial"/>
          <w:b/>
          <w:sz w:val="20"/>
          <w:szCs w:val="20"/>
        </w:rPr>
        <w:t>Education and/or Experience</w:t>
      </w:r>
    </w:p>
    <w:p w14:paraId="066564DE" w14:textId="77777777" w:rsidR="007F2EB9" w:rsidRDefault="007F2EB9" w:rsidP="007F2EB9">
      <w:pPr>
        <w:spacing w:after="0" w:line="240" w:lineRule="auto"/>
        <w:jc w:val="both"/>
        <w:rPr>
          <w:rFonts w:ascii="Arial" w:hAnsi="Arial" w:cs="Arial"/>
          <w:b/>
          <w:sz w:val="20"/>
          <w:szCs w:val="20"/>
        </w:rPr>
      </w:pPr>
    </w:p>
    <w:p w14:paraId="5A683517" w14:textId="46C9B2D5" w:rsidR="007F2EB9" w:rsidRPr="007F2EB9" w:rsidRDefault="00835967"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Master’s</w:t>
      </w:r>
      <w:r w:rsidR="007F2EB9" w:rsidRPr="007F2EB9">
        <w:rPr>
          <w:rFonts w:ascii="Arial" w:hAnsi="Arial" w:cs="Arial"/>
          <w:sz w:val="20"/>
          <w:szCs w:val="20"/>
        </w:rPr>
        <w:t xml:space="preserve"> Degree </w:t>
      </w:r>
      <w:r>
        <w:rPr>
          <w:rFonts w:ascii="Arial" w:hAnsi="Arial" w:cs="Arial"/>
          <w:sz w:val="20"/>
          <w:szCs w:val="20"/>
        </w:rPr>
        <w:t>in relevant field (or work experience equivalent)</w:t>
      </w:r>
    </w:p>
    <w:p w14:paraId="51B35DB5" w14:textId="7EA7FAA3" w:rsidR="007F2EB9" w:rsidRPr="007F2EB9" w:rsidRDefault="00835967"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 xml:space="preserve">Proven experience (at least 2 years) in real estate development or housing production </w:t>
      </w:r>
    </w:p>
    <w:p w14:paraId="1A678910" w14:textId="42DE6926" w:rsidR="00835967" w:rsidRPr="00473A14" w:rsidRDefault="00835967"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Experienced in financial analysis using Excel</w:t>
      </w:r>
    </w:p>
    <w:p w14:paraId="219DD145" w14:textId="1995ACF1" w:rsidR="00AD0518" w:rsidRPr="00473A14" w:rsidRDefault="00AD0518"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Experience preparing funding applications</w:t>
      </w:r>
    </w:p>
    <w:p w14:paraId="73E2928D" w14:textId="064879EC" w:rsidR="00AD0518" w:rsidRPr="00473A14" w:rsidRDefault="00AD0518"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Experience developing and managing budgets</w:t>
      </w:r>
    </w:p>
    <w:p w14:paraId="08ECB40B" w14:textId="24F4AA16" w:rsidR="00AD0518" w:rsidRPr="00473A14" w:rsidRDefault="00AD0518"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Experience assembling requisitions</w:t>
      </w:r>
    </w:p>
    <w:p w14:paraId="165C8C26" w14:textId="7B0886C0" w:rsidR="00473A14" w:rsidRPr="00473A14" w:rsidRDefault="00473A14"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Understanding of deal structuring, finance, design and/or construction management</w:t>
      </w:r>
    </w:p>
    <w:p w14:paraId="15E4CF0C" w14:textId="18B07F75" w:rsidR="007F2EB9" w:rsidRPr="007F2EB9" w:rsidRDefault="007F2EB9" w:rsidP="007F2EB9">
      <w:pPr>
        <w:pStyle w:val="ListParagraph"/>
        <w:numPr>
          <w:ilvl w:val="0"/>
          <w:numId w:val="24"/>
        </w:numPr>
        <w:spacing w:after="0" w:line="240" w:lineRule="auto"/>
        <w:jc w:val="both"/>
        <w:rPr>
          <w:rFonts w:ascii="Arial" w:hAnsi="Arial" w:cs="Arial"/>
          <w:b/>
          <w:sz w:val="20"/>
          <w:szCs w:val="20"/>
        </w:rPr>
      </w:pPr>
      <w:r w:rsidRPr="007F2EB9">
        <w:rPr>
          <w:rFonts w:ascii="Arial" w:hAnsi="Arial" w:cs="Arial"/>
          <w:sz w:val="20"/>
          <w:szCs w:val="20"/>
        </w:rPr>
        <w:t>Highly</w:t>
      </w:r>
      <w:r w:rsidRPr="007F2EB9">
        <w:rPr>
          <w:rFonts w:ascii="Arial" w:hAnsi="Arial" w:cs="Arial"/>
          <w:spacing w:val="-1"/>
          <w:sz w:val="20"/>
          <w:szCs w:val="20"/>
        </w:rPr>
        <w:t xml:space="preserve"> </w:t>
      </w:r>
      <w:r w:rsidRPr="007F2EB9">
        <w:rPr>
          <w:rFonts w:ascii="Arial" w:hAnsi="Arial" w:cs="Arial"/>
          <w:sz w:val="20"/>
          <w:szCs w:val="20"/>
        </w:rPr>
        <w:t>organized</w:t>
      </w:r>
      <w:r w:rsidRPr="007F2EB9">
        <w:rPr>
          <w:rFonts w:ascii="Arial" w:hAnsi="Arial" w:cs="Arial"/>
          <w:spacing w:val="-1"/>
          <w:sz w:val="20"/>
          <w:szCs w:val="20"/>
        </w:rPr>
        <w:t xml:space="preserve"> </w:t>
      </w:r>
      <w:r w:rsidRPr="007F2EB9">
        <w:rPr>
          <w:rFonts w:ascii="Arial" w:hAnsi="Arial" w:cs="Arial"/>
          <w:sz w:val="20"/>
          <w:szCs w:val="20"/>
        </w:rPr>
        <w:t>and</w:t>
      </w:r>
      <w:r w:rsidRPr="007F2EB9">
        <w:rPr>
          <w:rFonts w:ascii="Arial" w:hAnsi="Arial" w:cs="Arial"/>
          <w:spacing w:val="-3"/>
          <w:sz w:val="20"/>
          <w:szCs w:val="20"/>
        </w:rPr>
        <w:t xml:space="preserve"> </w:t>
      </w:r>
      <w:r w:rsidRPr="007F2EB9">
        <w:rPr>
          <w:rFonts w:ascii="Arial" w:hAnsi="Arial" w:cs="Arial"/>
          <w:sz w:val="20"/>
          <w:szCs w:val="20"/>
        </w:rPr>
        <w:t>proficient</w:t>
      </w:r>
      <w:r w:rsidRPr="007F2EB9">
        <w:rPr>
          <w:rFonts w:ascii="Arial" w:hAnsi="Arial" w:cs="Arial"/>
          <w:spacing w:val="-1"/>
          <w:sz w:val="20"/>
          <w:szCs w:val="20"/>
        </w:rPr>
        <w:t xml:space="preserve"> </w:t>
      </w:r>
      <w:r w:rsidR="00BC12CF">
        <w:rPr>
          <w:rFonts w:ascii="Arial" w:hAnsi="Arial" w:cs="Arial"/>
          <w:sz w:val="20"/>
          <w:szCs w:val="20"/>
        </w:rPr>
        <w:t>in</w:t>
      </w:r>
      <w:r w:rsidRPr="007F2EB9">
        <w:rPr>
          <w:rFonts w:ascii="Arial" w:hAnsi="Arial" w:cs="Arial"/>
          <w:spacing w:val="-1"/>
          <w:sz w:val="20"/>
          <w:szCs w:val="20"/>
        </w:rPr>
        <w:t xml:space="preserve"> Microsoft Excel, PowerPoint and Word</w:t>
      </w:r>
    </w:p>
    <w:p w14:paraId="210AC081" w14:textId="4A7BEEF3" w:rsidR="007F2EB9" w:rsidRPr="007F2EB9" w:rsidRDefault="007F2EB9" w:rsidP="007F2EB9">
      <w:pPr>
        <w:pStyle w:val="ListParagraph"/>
        <w:numPr>
          <w:ilvl w:val="0"/>
          <w:numId w:val="24"/>
        </w:numPr>
        <w:spacing w:after="0" w:line="240" w:lineRule="auto"/>
        <w:jc w:val="both"/>
        <w:rPr>
          <w:rFonts w:ascii="Arial" w:hAnsi="Arial" w:cs="Arial"/>
          <w:b/>
          <w:sz w:val="20"/>
          <w:szCs w:val="20"/>
        </w:rPr>
      </w:pPr>
      <w:r w:rsidRPr="007F2EB9">
        <w:rPr>
          <w:rFonts w:ascii="Arial" w:eastAsia="Calibri" w:hAnsi="Arial" w:cs="Arial"/>
          <w:sz w:val="20"/>
          <w:szCs w:val="20"/>
        </w:rPr>
        <w:t>Experience in meeting with local officials and constituencies from diverse backgrounds</w:t>
      </w:r>
    </w:p>
    <w:p w14:paraId="256CA318" w14:textId="77777777" w:rsidR="007F2EB9" w:rsidRPr="007F2EB9" w:rsidRDefault="007F2EB9" w:rsidP="007F2EB9">
      <w:pPr>
        <w:pStyle w:val="ListParagraph"/>
        <w:numPr>
          <w:ilvl w:val="0"/>
          <w:numId w:val="24"/>
        </w:numPr>
        <w:spacing w:after="0" w:line="240" w:lineRule="auto"/>
        <w:jc w:val="both"/>
        <w:rPr>
          <w:rFonts w:ascii="Arial" w:hAnsi="Arial" w:cs="Arial"/>
          <w:b/>
          <w:sz w:val="20"/>
          <w:szCs w:val="20"/>
        </w:rPr>
      </w:pPr>
      <w:r w:rsidRPr="007F2EB9">
        <w:rPr>
          <w:rFonts w:ascii="Arial" w:hAnsi="Arial" w:cs="Arial"/>
          <w:sz w:val="20"/>
          <w:szCs w:val="20"/>
        </w:rPr>
        <w:t>Experience with contract administration</w:t>
      </w:r>
    </w:p>
    <w:p w14:paraId="0C61C46B" w14:textId="2B6BC745" w:rsidR="007F2EB9" w:rsidRPr="007F2EB9" w:rsidRDefault="00B65FB2" w:rsidP="007F2EB9">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 xml:space="preserve">Familiarity </w:t>
      </w:r>
      <w:r w:rsidRPr="007F2EB9">
        <w:rPr>
          <w:rFonts w:ascii="Arial" w:hAnsi="Arial" w:cs="Arial"/>
          <w:sz w:val="20"/>
          <w:szCs w:val="20"/>
        </w:rPr>
        <w:t>with</w:t>
      </w:r>
      <w:r w:rsidR="007F2EB9" w:rsidRPr="007F2EB9">
        <w:rPr>
          <w:rFonts w:ascii="Arial" w:hAnsi="Arial" w:cs="Arial"/>
          <w:sz w:val="20"/>
          <w:szCs w:val="20"/>
        </w:rPr>
        <w:t xml:space="preserve"> the regulatory requirements of public financing for affordable housing, including Low Income Housing Tax Credits and HUD financing programs</w:t>
      </w:r>
    </w:p>
    <w:p w14:paraId="5F9C4EA6" w14:textId="17B1FBE5" w:rsidR="00BC12CF" w:rsidRPr="00340516" w:rsidRDefault="00F87873" w:rsidP="00BC12CF">
      <w:pPr>
        <w:pStyle w:val="ListParagraph"/>
        <w:numPr>
          <w:ilvl w:val="0"/>
          <w:numId w:val="24"/>
        </w:numPr>
        <w:spacing w:after="0" w:line="240" w:lineRule="auto"/>
        <w:jc w:val="both"/>
        <w:rPr>
          <w:rFonts w:ascii="Arial" w:hAnsi="Arial" w:cs="Arial"/>
          <w:b/>
          <w:sz w:val="20"/>
          <w:szCs w:val="20"/>
        </w:rPr>
      </w:pPr>
      <w:r w:rsidRPr="007F2EB9">
        <w:rPr>
          <w:rFonts w:ascii="Arial" w:hAnsi="Arial" w:cs="Arial"/>
          <w:sz w:val="20"/>
          <w:szCs w:val="20"/>
        </w:rPr>
        <w:t>Familiarity with Massachusetts affordable housing policies and programs</w:t>
      </w:r>
    </w:p>
    <w:p w14:paraId="50ACF651" w14:textId="77777777" w:rsidR="007F2EB9" w:rsidRPr="007F2EB9" w:rsidRDefault="007F2EB9" w:rsidP="007F2EB9">
      <w:pPr>
        <w:pStyle w:val="ListParagraph"/>
        <w:numPr>
          <w:ilvl w:val="0"/>
          <w:numId w:val="24"/>
        </w:numPr>
        <w:spacing w:after="0" w:line="240" w:lineRule="auto"/>
        <w:jc w:val="both"/>
        <w:rPr>
          <w:rFonts w:ascii="Arial" w:hAnsi="Arial" w:cs="Arial"/>
          <w:b/>
          <w:sz w:val="20"/>
          <w:szCs w:val="20"/>
        </w:rPr>
      </w:pPr>
      <w:r w:rsidRPr="007F2EB9">
        <w:rPr>
          <w:rFonts w:ascii="Arial" w:hAnsi="Arial" w:cs="Arial"/>
          <w:sz w:val="20"/>
          <w:szCs w:val="20"/>
        </w:rPr>
        <w:t>Ability to work independently, meet deadlines, manage multiple priorities and solve problems expeditiously</w:t>
      </w:r>
    </w:p>
    <w:p w14:paraId="0078AEF2" w14:textId="77777777" w:rsidR="00473A14" w:rsidRPr="007F2EB9" w:rsidRDefault="00473A14" w:rsidP="00473A14">
      <w:pPr>
        <w:pStyle w:val="ListParagraph"/>
        <w:numPr>
          <w:ilvl w:val="0"/>
          <w:numId w:val="24"/>
        </w:numPr>
        <w:spacing w:after="0" w:line="240" w:lineRule="auto"/>
        <w:jc w:val="both"/>
        <w:rPr>
          <w:rFonts w:ascii="Arial" w:hAnsi="Arial" w:cs="Arial"/>
          <w:b/>
          <w:sz w:val="20"/>
          <w:szCs w:val="20"/>
        </w:rPr>
      </w:pPr>
      <w:r>
        <w:rPr>
          <w:rFonts w:ascii="Arial" w:hAnsi="Arial" w:cs="Arial"/>
          <w:sz w:val="20"/>
          <w:szCs w:val="20"/>
        </w:rPr>
        <w:t xml:space="preserve">Ability to </w:t>
      </w:r>
      <w:r w:rsidRPr="007F2EB9">
        <w:rPr>
          <w:rFonts w:ascii="Arial" w:hAnsi="Arial" w:cs="Arial"/>
          <w:sz w:val="20"/>
          <w:szCs w:val="20"/>
        </w:rPr>
        <w:t xml:space="preserve">communicate </w:t>
      </w:r>
      <w:r>
        <w:rPr>
          <w:rFonts w:ascii="Arial" w:hAnsi="Arial" w:cs="Arial"/>
          <w:sz w:val="20"/>
          <w:szCs w:val="20"/>
        </w:rPr>
        <w:t xml:space="preserve">effectively </w:t>
      </w:r>
      <w:r w:rsidRPr="007F2EB9">
        <w:rPr>
          <w:rFonts w:ascii="Arial" w:hAnsi="Arial" w:cs="Arial"/>
          <w:sz w:val="20"/>
          <w:szCs w:val="20"/>
        </w:rPr>
        <w:t>in writing and in conversation with team members, senior staff</w:t>
      </w:r>
      <w:r>
        <w:rPr>
          <w:rFonts w:ascii="Arial" w:hAnsi="Arial" w:cs="Arial"/>
          <w:sz w:val="20"/>
          <w:szCs w:val="20"/>
        </w:rPr>
        <w:t>,</w:t>
      </w:r>
      <w:r w:rsidRPr="007F2EB9">
        <w:rPr>
          <w:rFonts w:ascii="Arial" w:hAnsi="Arial" w:cs="Arial"/>
          <w:sz w:val="20"/>
          <w:szCs w:val="20"/>
        </w:rPr>
        <w:t xml:space="preserve"> </w:t>
      </w:r>
      <w:r>
        <w:rPr>
          <w:rFonts w:ascii="Arial" w:hAnsi="Arial" w:cs="Arial"/>
          <w:sz w:val="20"/>
          <w:szCs w:val="20"/>
        </w:rPr>
        <w:t xml:space="preserve">board members, residents, consultants </w:t>
      </w:r>
      <w:r w:rsidRPr="007F2EB9">
        <w:rPr>
          <w:rFonts w:ascii="Arial" w:hAnsi="Arial" w:cs="Arial"/>
          <w:sz w:val="20"/>
          <w:szCs w:val="20"/>
        </w:rPr>
        <w:t>and funders</w:t>
      </w:r>
    </w:p>
    <w:p w14:paraId="692F4076" w14:textId="77777777" w:rsidR="007F2EB9" w:rsidRPr="00473A14" w:rsidRDefault="007F2EB9" w:rsidP="007F2EB9">
      <w:pPr>
        <w:pStyle w:val="ListParagraph"/>
        <w:numPr>
          <w:ilvl w:val="0"/>
          <w:numId w:val="24"/>
        </w:numPr>
        <w:spacing w:after="0" w:line="240" w:lineRule="auto"/>
        <w:jc w:val="both"/>
        <w:rPr>
          <w:rFonts w:ascii="Arial" w:hAnsi="Arial" w:cs="Arial"/>
          <w:b/>
          <w:sz w:val="20"/>
          <w:szCs w:val="20"/>
        </w:rPr>
      </w:pPr>
      <w:r w:rsidRPr="007F2EB9">
        <w:rPr>
          <w:rFonts w:ascii="Arial" w:hAnsi="Arial" w:cs="Arial"/>
          <w:sz w:val="20"/>
          <w:szCs w:val="20"/>
        </w:rPr>
        <w:t>Ability to work in a team and to contribute actively and appropriately</w:t>
      </w:r>
    </w:p>
    <w:p w14:paraId="3C2EC3A4" w14:textId="31BD131A" w:rsidR="00473A14" w:rsidRPr="00473A14" w:rsidRDefault="00473A14" w:rsidP="007F2EB9">
      <w:pPr>
        <w:pStyle w:val="ListParagraph"/>
        <w:numPr>
          <w:ilvl w:val="0"/>
          <w:numId w:val="24"/>
        </w:numPr>
        <w:spacing w:after="0" w:line="240" w:lineRule="auto"/>
        <w:jc w:val="both"/>
        <w:rPr>
          <w:rFonts w:ascii="Arial" w:hAnsi="Arial" w:cs="Arial"/>
          <w:sz w:val="20"/>
          <w:szCs w:val="20"/>
        </w:rPr>
      </w:pPr>
      <w:r>
        <w:rPr>
          <w:rFonts w:ascii="Arial" w:hAnsi="Arial" w:cs="Arial"/>
          <w:sz w:val="20"/>
          <w:szCs w:val="20"/>
        </w:rPr>
        <w:t>C</w:t>
      </w:r>
      <w:r w:rsidRPr="00473A14">
        <w:rPr>
          <w:rFonts w:ascii="Arial" w:hAnsi="Arial" w:cs="Arial"/>
          <w:sz w:val="20"/>
          <w:szCs w:val="20"/>
        </w:rPr>
        <w:t>ommitment to the organization’s mission</w:t>
      </w:r>
    </w:p>
    <w:p w14:paraId="03231CA9" w14:textId="6EAC75C7" w:rsidR="007F2EB9" w:rsidRPr="007F2EB9" w:rsidRDefault="007F2EB9" w:rsidP="007F2EB9">
      <w:pPr>
        <w:pStyle w:val="ListParagraph"/>
        <w:numPr>
          <w:ilvl w:val="0"/>
          <w:numId w:val="24"/>
        </w:numPr>
        <w:spacing w:after="0" w:line="240" w:lineRule="auto"/>
        <w:jc w:val="both"/>
        <w:rPr>
          <w:rFonts w:ascii="Arial" w:hAnsi="Arial" w:cs="Arial"/>
          <w:b/>
          <w:sz w:val="20"/>
          <w:szCs w:val="20"/>
        </w:rPr>
      </w:pPr>
      <w:r w:rsidRPr="007F2EB9">
        <w:rPr>
          <w:rFonts w:ascii="Arial" w:hAnsi="Arial" w:cs="Arial"/>
          <w:sz w:val="20"/>
          <w:szCs w:val="20"/>
        </w:rPr>
        <w:t>Excellent employment references</w:t>
      </w:r>
    </w:p>
    <w:p w14:paraId="0A67AB23" w14:textId="77777777" w:rsidR="00041C8F" w:rsidRDefault="00041C8F" w:rsidP="00041C8F">
      <w:pPr>
        <w:pStyle w:val="BodyText"/>
        <w:pBdr>
          <w:top w:val="none" w:sz="0" w:space="0" w:color="auto"/>
          <w:left w:val="none" w:sz="0" w:space="0" w:color="auto"/>
          <w:bottom w:val="none" w:sz="0" w:space="0" w:color="auto"/>
          <w:right w:val="none" w:sz="0" w:space="0" w:color="auto"/>
        </w:pBdr>
        <w:jc w:val="both"/>
        <w:rPr>
          <w:rFonts w:ascii="Arial" w:hAnsi="Arial" w:cs="Arial"/>
          <w:b/>
          <w:sz w:val="20"/>
        </w:rPr>
      </w:pPr>
    </w:p>
    <w:p w14:paraId="18195E22" w14:textId="77777777" w:rsidR="007F2EB9" w:rsidRDefault="00FE47F3" w:rsidP="007F2EB9">
      <w:pPr>
        <w:spacing w:after="0" w:line="240" w:lineRule="auto"/>
        <w:jc w:val="both"/>
        <w:rPr>
          <w:rFonts w:ascii="Arial" w:hAnsi="Arial" w:cs="Arial"/>
          <w:b/>
          <w:sz w:val="20"/>
          <w:szCs w:val="20"/>
        </w:rPr>
      </w:pPr>
      <w:r>
        <w:rPr>
          <w:rFonts w:ascii="Arial" w:hAnsi="Arial" w:cs="Arial"/>
          <w:b/>
          <w:sz w:val="20"/>
          <w:szCs w:val="20"/>
        </w:rPr>
        <w:t>Technical Skills</w:t>
      </w:r>
    </w:p>
    <w:p w14:paraId="5DB43C93" w14:textId="77777777" w:rsidR="007F2EB9" w:rsidRDefault="007F2EB9" w:rsidP="007F2EB9">
      <w:pPr>
        <w:spacing w:after="0" w:line="240" w:lineRule="auto"/>
        <w:jc w:val="both"/>
        <w:rPr>
          <w:rFonts w:ascii="Arial" w:hAnsi="Arial" w:cs="Arial"/>
          <w:b/>
          <w:sz w:val="20"/>
          <w:szCs w:val="20"/>
        </w:rPr>
      </w:pPr>
    </w:p>
    <w:p w14:paraId="132746B2" w14:textId="65DBB71C" w:rsidR="004A13A0" w:rsidRPr="007F2EB9" w:rsidRDefault="00FE47F3" w:rsidP="007F2EB9">
      <w:pPr>
        <w:spacing w:after="0" w:line="240" w:lineRule="auto"/>
        <w:jc w:val="both"/>
        <w:rPr>
          <w:rFonts w:ascii="Arial" w:hAnsi="Arial" w:cs="Arial"/>
          <w:b/>
          <w:sz w:val="20"/>
          <w:szCs w:val="20"/>
        </w:rPr>
      </w:pPr>
      <w:r w:rsidRPr="007F2EB9">
        <w:rPr>
          <w:rFonts w:ascii="Arial" w:hAnsi="Arial" w:cs="Arial"/>
          <w:sz w:val="20"/>
          <w:szCs w:val="20"/>
        </w:rPr>
        <w:t>To perform this job successfully, the employee should have strong computer skills</w:t>
      </w:r>
      <w:r w:rsidR="007F2EB9">
        <w:rPr>
          <w:rFonts w:ascii="Arial" w:hAnsi="Arial" w:cs="Arial"/>
          <w:sz w:val="20"/>
          <w:szCs w:val="20"/>
        </w:rPr>
        <w:t xml:space="preserve">, </w:t>
      </w:r>
      <w:r w:rsidR="007F2EB9" w:rsidRPr="007F2EB9">
        <w:rPr>
          <w:rFonts w:ascii="Arial" w:hAnsi="Arial" w:cs="Arial"/>
          <w:sz w:val="20"/>
          <w:szCs w:val="20"/>
        </w:rPr>
        <w:t>be highly</w:t>
      </w:r>
      <w:r w:rsidR="007F2EB9" w:rsidRPr="007F2EB9">
        <w:rPr>
          <w:rFonts w:ascii="Arial" w:hAnsi="Arial" w:cs="Arial"/>
          <w:spacing w:val="-1"/>
          <w:sz w:val="20"/>
          <w:szCs w:val="20"/>
        </w:rPr>
        <w:t xml:space="preserve"> </w:t>
      </w:r>
      <w:r w:rsidR="007F2EB9" w:rsidRPr="007F2EB9">
        <w:rPr>
          <w:rFonts w:ascii="Arial" w:hAnsi="Arial" w:cs="Arial"/>
          <w:sz w:val="20"/>
          <w:szCs w:val="20"/>
        </w:rPr>
        <w:t>organized</w:t>
      </w:r>
      <w:r w:rsidR="007F2EB9" w:rsidRPr="007F2EB9">
        <w:rPr>
          <w:rFonts w:ascii="Arial" w:hAnsi="Arial" w:cs="Arial"/>
          <w:spacing w:val="-1"/>
          <w:sz w:val="20"/>
          <w:szCs w:val="20"/>
        </w:rPr>
        <w:t xml:space="preserve"> </w:t>
      </w:r>
      <w:r w:rsidR="007F2EB9" w:rsidRPr="007F2EB9">
        <w:rPr>
          <w:rFonts w:ascii="Arial" w:hAnsi="Arial" w:cs="Arial"/>
          <w:sz w:val="20"/>
          <w:szCs w:val="20"/>
        </w:rPr>
        <w:t>and</w:t>
      </w:r>
      <w:r w:rsidR="007F2EB9" w:rsidRPr="007F2EB9">
        <w:rPr>
          <w:rFonts w:ascii="Arial" w:hAnsi="Arial" w:cs="Arial"/>
          <w:spacing w:val="-3"/>
          <w:sz w:val="20"/>
          <w:szCs w:val="20"/>
        </w:rPr>
        <w:t xml:space="preserve"> </w:t>
      </w:r>
      <w:r w:rsidR="007F2EB9" w:rsidRPr="007F2EB9">
        <w:rPr>
          <w:rFonts w:ascii="Arial" w:hAnsi="Arial" w:cs="Arial"/>
          <w:sz w:val="20"/>
          <w:szCs w:val="20"/>
        </w:rPr>
        <w:t>proficient</w:t>
      </w:r>
      <w:r w:rsidR="007F2EB9" w:rsidRPr="007F2EB9">
        <w:rPr>
          <w:rFonts w:ascii="Arial" w:hAnsi="Arial" w:cs="Arial"/>
          <w:spacing w:val="-1"/>
          <w:sz w:val="20"/>
          <w:szCs w:val="20"/>
        </w:rPr>
        <w:t xml:space="preserve"> </w:t>
      </w:r>
      <w:r w:rsidR="00B41AD6">
        <w:rPr>
          <w:rFonts w:ascii="Arial" w:hAnsi="Arial" w:cs="Arial"/>
          <w:sz w:val="20"/>
          <w:szCs w:val="20"/>
        </w:rPr>
        <w:t>in the Microsoft Office Suite</w:t>
      </w:r>
      <w:r w:rsidR="007F2EB9" w:rsidRPr="007F2EB9">
        <w:rPr>
          <w:rFonts w:ascii="Arial" w:hAnsi="Arial" w:cs="Arial"/>
          <w:spacing w:val="-1"/>
          <w:sz w:val="20"/>
          <w:szCs w:val="20"/>
        </w:rPr>
        <w:t>.</w:t>
      </w:r>
      <w:r w:rsidR="003F77BC" w:rsidRPr="007F2EB9">
        <w:rPr>
          <w:rFonts w:ascii="Arial" w:hAnsi="Arial" w:cs="Arial"/>
          <w:sz w:val="20"/>
          <w:szCs w:val="20"/>
        </w:rPr>
        <w:t xml:space="preserve"> </w:t>
      </w:r>
      <w:r w:rsidRPr="007F2EB9">
        <w:rPr>
          <w:rFonts w:ascii="Arial" w:hAnsi="Arial" w:cs="Arial"/>
          <w:sz w:val="20"/>
          <w:szCs w:val="20"/>
        </w:rPr>
        <w:t xml:space="preserve">Must </w:t>
      </w:r>
      <w:r w:rsidR="004403D5" w:rsidRPr="007F2EB9">
        <w:rPr>
          <w:rFonts w:ascii="Arial" w:hAnsi="Arial" w:cs="Arial"/>
          <w:sz w:val="20"/>
          <w:szCs w:val="20"/>
        </w:rPr>
        <w:t xml:space="preserve">also </w:t>
      </w:r>
      <w:r w:rsidRPr="007F2EB9">
        <w:rPr>
          <w:rFonts w:ascii="Arial" w:hAnsi="Arial" w:cs="Arial"/>
          <w:sz w:val="20"/>
          <w:szCs w:val="20"/>
        </w:rPr>
        <w:t xml:space="preserve">have the ability to learn other computer software programs as required </w:t>
      </w:r>
      <w:r w:rsidR="000E6B70">
        <w:rPr>
          <w:rFonts w:ascii="Arial" w:hAnsi="Arial" w:cs="Arial"/>
          <w:sz w:val="20"/>
          <w:szCs w:val="20"/>
        </w:rPr>
        <w:t>for</w:t>
      </w:r>
      <w:r w:rsidRPr="007F2EB9">
        <w:rPr>
          <w:rFonts w:ascii="Arial" w:hAnsi="Arial" w:cs="Arial"/>
          <w:sz w:val="20"/>
          <w:szCs w:val="20"/>
        </w:rPr>
        <w:t xml:space="preserve"> assigned tasks. </w:t>
      </w:r>
    </w:p>
    <w:p w14:paraId="64CFD4F5" w14:textId="77777777" w:rsidR="004A13A0" w:rsidRPr="0082107D" w:rsidRDefault="004A13A0" w:rsidP="00FE47F3">
      <w:pPr>
        <w:pStyle w:val="BodyText"/>
        <w:pBdr>
          <w:top w:val="none" w:sz="0" w:space="0" w:color="auto"/>
          <w:left w:val="none" w:sz="0" w:space="0" w:color="auto"/>
          <w:bottom w:val="none" w:sz="0" w:space="0" w:color="auto"/>
          <w:right w:val="none" w:sz="0" w:space="0" w:color="auto"/>
        </w:pBdr>
        <w:jc w:val="both"/>
        <w:rPr>
          <w:rFonts w:ascii="Arial" w:hAnsi="Arial" w:cs="Arial"/>
          <w:sz w:val="20"/>
          <w:lang w:val="en-US"/>
        </w:rPr>
      </w:pPr>
    </w:p>
    <w:p w14:paraId="5C977AF3" w14:textId="77777777" w:rsidR="00FE47F3" w:rsidRDefault="00FE47F3" w:rsidP="00FE47F3">
      <w:pPr>
        <w:spacing w:after="0" w:line="240" w:lineRule="auto"/>
        <w:jc w:val="both"/>
        <w:rPr>
          <w:rFonts w:ascii="Arial" w:hAnsi="Arial" w:cs="Arial"/>
          <w:b/>
          <w:sz w:val="20"/>
          <w:szCs w:val="20"/>
        </w:rPr>
      </w:pPr>
      <w:r>
        <w:rPr>
          <w:rFonts w:ascii="Arial" w:hAnsi="Arial" w:cs="Arial"/>
          <w:b/>
          <w:sz w:val="20"/>
          <w:szCs w:val="20"/>
        </w:rPr>
        <w:t xml:space="preserve">Physical Demands </w:t>
      </w:r>
    </w:p>
    <w:p w14:paraId="3A54B630" w14:textId="77777777" w:rsidR="00FE47F3" w:rsidRDefault="00FE47F3" w:rsidP="00FE47F3">
      <w:pPr>
        <w:spacing w:after="0" w:line="240" w:lineRule="auto"/>
        <w:jc w:val="both"/>
        <w:rPr>
          <w:rFonts w:ascii="Arial" w:hAnsi="Arial" w:cs="Arial"/>
          <w:b/>
          <w:sz w:val="20"/>
          <w:szCs w:val="20"/>
        </w:rPr>
      </w:pPr>
    </w:p>
    <w:p w14:paraId="5EDE1738" w14:textId="77777777" w:rsidR="00FE47F3" w:rsidRDefault="00FE47F3" w:rsidP="00FE47F3">
      <w:pPr>
        <w:spacing w:after="0" w:line="240" w:lineRule="auto"/>
        <w:jc w:val="both"/>
        <w:rPr>
          <w:rFonts w:ascii="Arial" w:hAnsi="Arial" w:cs="Arial"/>
          <w:sz w:val="20"/>
          <w:szCs w:val="20"/>
        </w:rPr>
      </w:pPr>
      <w:r w:rsidRPr="00AA48B5">
        <w:rPr>
          <w:rFonts w:ascii="Arial" w:hAnsi="Arial" w:cs="Arial"/>
          <w:sz w:val="20"/>
          <w:szCs w:val="20"/>
        </w:rPr>
        <w:lastRenderedPageBreak/>
        <w:t>The physical demands described here are representative of those that must be met by an employee to successfully perform the e</w:t>
      </w:r>
      <w:r>
        <w:rPr>
          <w:rFonts w:ascii="Arial" w:hAnsi="Arial" w:cs="Arial"/>
          <w:sz w:val="20"/>
          <w:szCs w:val="20"/>
        </w:rPr>
        <w:t xml:space="preserve">ssential functions of this job. </w:t>
      </w:r>
      <w:r w:rsidRPr="00AA48B5">
        <w:rPr>
          <w:rFonts w:ascii="Arial" w:hAnsi="Arial" w:cs="Arial"/>
          <w:sz w:val="20"/>
          <w:szCs w:val="20"/>
        </w:rPr>
        <w:t>Reasonable accommodations may be made to enable individuals with disabilities to perform the essential functions.</w:t>
      </w:r>
    </w:p>
    <w:p w14:paraId="092D99A3" w14:textId="77777777" w:rsidR="00FE47F3" w:rsidRPr="00AA48B5" w:rsidRDefault="00FE47F3" w:rsidP="00FE47F3">
      <w:pPr>
        <w:spacing w:after="0" w:line="240" w:lineRule="auto"/>
        <w:jc w:val="both"/>
        <w:rPr>
          <w:rFonts w:ascii="Arial" w:hAnsi="Arial" w:cs="Arial"/>
          <w:sz w:val="20"/>
          <w:szCs w:val="20"/>
        </w:rPr>
      </w:pPr>
    </w:p>
    <w:p w14:paraId="356BB0F9" w14:textId="77777777" w:rsidR="00FE47F3" w:rsidRDefault="00FE47F3" w:rsidP="00FE47F3">
      <w:pPr>
        <w:spacing w:after="0" w:line="240" w:lineRule="auto"/>
        <w:jc w:val="both"/>
        <w:rPr>
          <w:rFonts w:ascii="Arial" w:hAnsi="Arial" w:cs="Arial"/>
          <w:sz w:val="20"/>
          <w:szCs w:val="20"/>
        </w:rPr>
      </w:pPr>
      <w:r>
        <w:rPr>
          <w:rFonts w:ascii="Arial" w:hAnsi="Arial" w:cs="Arial"/>
          <w:sz w:val="20"/>
          <w:szCs w:val="20"/>
        </w:rPr>
        <w:t xml:space="preserve">To perform this job successfully, the employee is frequently required to remain in a stationary position. Daily movements include sitting; standing; operating computers and other office equipment; moving about the office; and attending onsite and offsite meetings. The employee must be able to communicate via email and verbally via telephone. The employee must occasionally transport up to 25 pounds. </w:t>
      </w:r>
    </w:p>
    <w:p w14:paraId="7F71011E" w14:textId="77777777" w:rsidR="00FE47F3" w:rsidRDefault="00FE47F3" w:rsidP="00FE47F3">
      <w:pPr>
        <w:pStyle w:val="NoSpacing"/>
        <w:jc w:val="both"/>
        <w:rPr>
          <w:rFonts w:ascii="Arial" w:hAnsi="Arial" w:cs="Arial"/>
          <w:sz w:val="20"/>
          <w:szCs w:val="20"/>
        </w:rPr>
      </w:pPr>
    </w:p>
    <w:p w14:paraId="2D44D2BC" w14:textId="77777777" w:rsidR="00FE47F3" w:rsidRDefault="00FE47F3" w:rsidP="00FE47F3">
      <w:pPr>
        <w:pStyle w:val="NoSpacing"/>
        <w:jc w:val="both"/>
        <w:rPr>
          <w:rFonts w:ascii="Arial" w:hAnsi="Arial" w:cs="Arial"/>
          <w:b/>
          <w:sz w:val="20"/>
          <w:szCs w:val="20"/>
        </w:rPr>
      </w:pPr>
      <w:r>
        <w:rPr>
          <w:rFonts w:ascii="Arial" w:hAnsi="Arial" w:cs="Arial"/>
          <w:b/>
          <w:sz w:val="20"/>
          <w:szCs w:val="20"/>
        </w:rPr>
        <w:t xml:space="preserve">Work Environment </w:t>
      </w:r>
    </w:p>
    <w:p w14:paraId="4455536F" w14:textId="77777777" w:rsidR="00FE47F3" w:rsidRDefault="00FE47F3" w:rsidP="00FE47F3">
      <w:pPr>
        <w:pStyle w:val="NoSpacing"/>
        <w:jc w:val="both"/>
        <w:rPr>
          <w:rFonts w:ascii="Arial" w:hAnsi="Arial" w:cs="Arial"/>
          <w:b/>
          <w:sz w:val="20"/>
          <w:szCs w:val="20"/>
        </w:rPr>
      </w:pPr>
    </w:p>
    <w:p w14:paraId="186E9AB3" w14:textId="77777777" w:rsidR="00FE47F3" w:rsidRDefault="00FE47F3" w:rsidP="00FE47F3">
      <w:pPr>
        <w:spacing w:after="0" w:line="240" w:lineRule="auto"/>
        <w:jc w:val="both"/>
        <w:rPr>
          <w:rFonts w:ascii="Arial" w:hAnsi="Arial" w:cs="Arial"/>
          <w:sz w:val="20"/>
          <w:szCs w:val="20"/>
        </w:rPr>
      </w:pPr>
      <w:r w:rsidRPr="00AA48B5">
        <w:rPr>
          <w:rFonts w:ascii="Arial" w:hAnsi="Arial" w:cs="Arial"/>
          <w:sz w:val="20"/>
          <w:szCs w:val="20"/>
        </w:rPr>
        <w:t>The work environment characteristics described here are representative of those an employee encounters while performing the essential functions of this job.</w:t>
      </w:r>
      <w:r>
        <w:rPr>
          <w:rFonts w:ascii="Arial" w:hAnsi="Arial" w:cs="Arial"/>
          <w:sz w:val="20"/>
          <w:szCs w:val="20"/>
        </w:rPr>
        <w:t xml:space="preserve"> </w:t>
      </w:r>
      <w:r w:rsidRPr="00AA48B5">
        <w:rPr>
          <w:rFonts w:ascii="Arial" w:hAnsi="Arial" w:cs="Arial"/>
          <w:sz w:val="20"/>
          <w:szCs w:val="20"/>
        </w:rPr>
        <w:t>Reasonable accommodations may be made to enable individuals with disabilities to perform the essential functions.</w:t>
      </w:r>
    </w:p>
    <w:p w14:paraId="6631828B" w14:textId="77777777" w:rsidR="00FE47F3" w:rsidRPr="00AA48B5" w:rsidRDefault="00FE47F3" w:rsidP="00FE47F3">
      <w:pPr>
        <w:spacing w:after="0" w:line="240" w:lineRule="auto"/>
        <w:jc w:val="both"/>
        <w:rPr>
          <w:rFonts w:ascii="Arial" w:hAnsi="Arial" w:cs="Arial"/>
          <w:sz w:val="20"/>
          <w:szCs w:val="20"/>
        </w:rPr>
      </w:pPr>
    </w:p>
    <w:p w14:paraId="1469ED35" w14:textId="77777777" w:rsidR="00FE47F3" w:rsidRDefault="00FE47F3" w:rsidP="00FE47F3">
      <w:pPr>
        <w:spacing w:after="0" w:line="240" w:lineRule="auto"/>
        <w:jc w:val="both"/>
        <w:rPr>
          <w:rFonts w:ascii="Arial" w:hAnsi="Arial" w:cs="Arial"/>
          <w:sz w:val="20"/>
          <w:szCs w:val="20"/>
        </w:rPr>
      </w:pPr>
      <w:r>
        <w:rPr>
          <w:rFonts w:ascii="Arial" w:hAnsi="Arial" w:cs="Arial"/>
          <w:sz w:val="20"/>
          <w:szCs w:val="20"/>
        </w:rPr>
        <w:t xml:space="preserve">Office </w:t>
      </w:r>
      <w:r w:rsidRPr="00AA48B5">
        <w:rPr>
          <w:rFonts w:ascii="Arial" w:hAnsi="Arial" w:cs="Arial"/>
          <w:sz w:val="20"/>
          <w:szCs w:val="20"/>
        </w:rPr>
        <w:t xml:space="preserve">environment. The noise level in the work environment is usually </w:t>
      </w:r>
      <w:r>
        <w:rPr>
          <w:rFonts w:ascii="Arial" w:hAnsi="Arial" w:cs="Arial"/>
          <w:sz w:val="20"/>
          <w:szCs w:val="20"/>
        </w:rPr>
        <w:t>moderate.</w:t>
      </w:r>
    </w:p>
    <w:p w14:paraId="3EBDD482" w14:textId="77777777" w:rsidR="00FE47F3" w:rsidRDefault="00FE47F3" w:rsidP="00FE47F3">
      <w:pPr>
        <w:spacing w:after="0" w:line="240" w:lineRule="auto"/>
        <w:jc w:val="center"/>
        <w:rPr>
          <w:rFonts w:ascii="Arial" w:hAnsi="Arial" w:cs="Arial"/>
          <w:b/>
          <w:sz w:val="20"/>
          <w:szCs w:val="20"/>
        </w:rPr>
      </w:pPr>
    </w:p>
    <w:p w14:paraId="138E594B" w14:textId="77777777" w:rsidR="00FE47F3" w:rsidRDefault="00FE47F3" w:rsidP="00FE47F3">
      <w:pPr>
        <w:spacing w:after="0" w:line="240" w:lineRule="auto"/>
        <w:jc w:val="center"/>
        <w:rPr>
          <w:rFonts w:ascii="Arial" w:hAnsi="Arial" w:cs="Arial"/>
          <w:b/>
          <w:sz w:val="20"/>
          <w:szCs w:val="20"/>
        </w:rPr>
      </w:pPr>
      <w:r>
        <w:rPr>
          <w:rFonts w:ascii="Arial" w:hAnsi="Arial" w:cs="Arial"/>
          <w:b/>
          <w:sz w:val="20"/>
          <w:szCs w:val="20"/>
        </w:rPr>
        <w:t>Read and Acknowledged</w:t>
      </w:r>
    </w:p>
    <w:p w14:paraId="2B50A6E5" w14:textId="77777777" w:rsidR="003F77BC" w:rsidRDefault="003F77BC" w:rsidP="00FE47F3">
      <w:pPr>
        <w:spacing w:after="0" w:line="240" w:lineRule="auto"/>
        <w:jc w:val="center"/>
        <w:rPr>
          <w:rFonts w:ascii="Arial" w:hAnsi="Arial" w:cs="Arial"/>
          <w:b/>
          <w:sz w:val="20"/>
          <w:szCs w:val="20"/>
        </w:rPr>
      </w:pPr>
    </w:p>
    <w:p w14:paraId="57045275" w14:textId="77777777" w:rsidR="00FE47F3" w:rsidRDefault="00FE47F3" w:rsidP="00FE47F3">
      <w:pPr>
        <w:spacing w:after="0" w:line="240" w:lineRule="auto"/>
        <w:rPr>
          <w:rFonts w:ascii="Arial" w:hAnsi="Arial" w:cs="Arial"/>
          <w:b/>
          <w:sz w:val="20"/>
          <w:szCs w:val="20"/>
        </w:rPr>
      </w:pPr>
    </w:p>
    <w:p w14:paraId="5BDC45E4" w14:textId="77777777" w:rsidR="00FE47F3" w:rsidRDefault="00FE47F3" w:rsidP="00FE47F3">
      <w:pPr>
        <w:spacing w:after="0" w:line="240" w:lineRule="auto"/>
        <w:rPr>
          <w:rFonts w:ascii="Arial" w:hAnsi="Arial" w:cs="Arial"/>
          <w:b/>
          <w:sz w:val="20"/>
          <w:szCs w:val="20"/>
        </w:rPr>
      </w:pPr>
      <w:r>
        <w:rPr>
          <w:rFonts w:ascii="Arial" w:hAnsi="Arial" w:cs="Arial"/>
          <w:b/>
          <w:sz w:val="20"/>
          <w:szCs w:val="20"/>
        </w:rPr>
        <w:t>______________________________________ ______________________________________</w:t>
      </w:r>
    </w:p>
    <w:p w14:paraId="2C72318B" w14:textId="77777777" w:rsidR="00FE47F3" w:rsidRDefault="00FE47F3" w:rsidP="00FE47F3">
      <w:pPr>
        <w:spacing w:after="0" w:line="240" w:lineRule="auto"/>
        <w:rPr>
          <w:rFonts w:ascii="Arial" w:hAnsi="Arial" w:cs="Arial"/>
          <w:b/>
          <w:sz w:val="20"/>
          <w:szCs w:val="20"/>
        </w:rPr>
      </w:pPr>
      <w:r>
        <w:rPr>
          <w:rFonts w:ascii="Arial" w:hAnsi="Arial" w:cs="Arial"/>
          <w:b/>
          <w:sz w:val="20"/>
          <w:szCs w:val="20"/>
        </w:rPr>
        <w:t>Employee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33E362AF" w14:textId="77777777" w:rsidR="00FE47F3" w:rsidRDefault="00FE47F3" w:rsidP="00FE47F3">
      <w:pPr>
        <w:spacing w:after="0" w:line="240" w:lineRule="auto"/>
        <w:rPr>
          <w:rFonts w:ascii="Arial" w:hAnsi="Arial" w:cs="Arial"/>
          <w:b/>
          <w:sz w:val="20"/>
          <w:szCs w:val="20"/>
        </w:rPr>
      </w:pPr>
    </w:p>
    <w:p w14:paraId="5EE98250" w14:textId="77777777" w:rsidR="003F77BC" w:rsidRDefault="003F77BC" w:rsidP="00FE47F3">
      <w:pPr>
        <w:spacing w:after="0" w:line="240" w:lineRule="auto"/>
        <w:rPr>
          <w:rFonts w:ascii="Arial" w:hAnsi="Arial" w:cs="Arial"/>
          <w:b/>
          <w:sz w:val="20"/>
          <w:szCs w:val="20"/>
        </w:rPr>
      </w:pPr>
    </w:p>
    <w:p w14:paraId="354DAE77" w14:textId="77777777" w:rsidR="00FE47F3" w:rsidRDefault="00FE47F3" w:rsidP="00FE47F3">
      <w:pPr>
        <w:spacing w:after="0" w:line="240" w:lineRule="auto"/>
        <w:rPr>
          <w:rFonts w:ascii="Arial" w:hAnsi="Arial" w:cs="Arial"/>
          <w:b/>
          <w:sz w:val="20"/>
          <w:szCs w:val="20"/>
        </w:rPr>
      </w:pPr>
      <w:r>
        <w:rPr>
          <w:rFonts w:ascii="Arial" w:hAnsi="Arial" w:cs="Arial"/>
          <w:b/>
          <w:sz w:val="20"/>
          <w:szCs w:val="20"/>
        </w:rPr>
        <w:t>______________________________________</w:t>
      </w:r>
    </w:p>
    <w:p w14:paraId="002ACB60" w14:textId="77777777" w:rsidR="00FE47F3" w:rsidRDefault="00FE47F3" w:rsidP="00FE47F3">
      <w:pPr>
        <w:spacing w:after="0" w:line="240" w:lineRule="auto"/>
        <w:rPr>
          <w:rFonts w:ascii="Arial" w:hAnsi="Arial" w:cs="Arial"/>
          <w:b/>
          <w:sz w:val="20"/>
          <w:szCs w:val="20"/>
        </w:rPr>
      </w:pPr>
      <w:r>
        <w:rPr>
          <w:rFonts w:ascii="Arial" w:hAnsi="Arial" w:cs="Arial"/>
          <w:b/>
          <w:sz w:val="20"/>
          <w:szCs w:val="20"/>
        </w:rPr>
        <w:t>Employee Name [printed]</w:t>
      </w:r>
    </w:p>
    <w:p w14:paraId="0F8709BA" w14:textId="77777777" w:rsidR="008359EF" w:rsidRDefault="008359EF" w:rsidP="00FE47F3">
      <w:pPr>
        <w:spacing w:after="0" w:line="240" w:lineRule="auto"/>
        <w:rPr>
          <w:rFonts w:ascii="Arial" w:hAnsi="Arial" w:cs="Arial"/>
          <w:b/>
          <w:sz w:val="20"/>
          <w:szCs w:val="20"/>
        </w:rPr>
      </w:pPr>
    </w:p>
    <w:p w14:paraId="14905DC7" w14:textId="6BDA1165" w:rsidR="00FE47F3" w:rsidRPr="00CF7E88" w:rsidRDefault="00CF7E88" w:rsidP="00FE47F3">
      <w:pPr>
        <w:spacing w:after="0" w:line="240" w:lineRule="auto"/>
        <w:rPr>
          <w:rFonts w:ascii="Arial" w:hAnsi="Arial" w:cs="Arial"/>
          <w:sz w:val="16"/>
          <w:szCs w:val="20"/>
        </w:rPr>
      </w:pPr>
      <w:r w:rsidRPr="00CF7E88">
        <w:rPr>
          <w:rFonts w:ascii="Arial" w:hAnsi="Arial" w:cs="Arial"/>
          <w:sz w:val="16"/>
          <w:szCs w:val="20"/>
        </w:rPr>
        <w:t>4849-6193-9017, v.  1</w:t>
      </w:r>
    </w:p>
    <w:sectPr w:rsidR="00FE47F3" w:rsidRPr="00CF7E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4480" w14:textId="77777777" w:rsidR="00954FA6" w:rsidRDefault="00954FA6" w:rsidP="00FE47F3">
      <w:pPr>
        <w:spacing w:after="0" w:line="240" w:lineRule="auto"/>
      </w:pPr>
      <w:r>
        <w:separator/>
      </w:r>
    </w:p>
  </w:endnote>
  <w:endnote w:type="continuationSeparator" w:id="0">
    <w:p w14:paraId="62AA2315" w14:textId="77777777" w:rsidR="00954FA6" w:rsidRDefault="00954FA6" w:rsidP="00FE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523F" w14:textId="77777777" w:rsidR="00C77F7F" w:rsidRDefault="00C77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3C16" w14:textId="77777777" w:rsidR="00FE47F3" w:rsidRDefault="0044166B" w:rsidP="00FE47F3">
    <w:pPr>
      <w:pStyle w:val="Footer"/>
      <w:jc w:val="right"/>
      <w:rPr>
        <w:rFonts w:ascii="Arial" w:hAnsi="Arial" w:cs="Arial"/>
        <w:sz w:val="18"/>
        <w:szCs w:val="18"/>
      </w:rPr>
    </w:pPr>
    <w:r>
      <w:rPr>
        <w:rFonts w:ascii="Arial" w:hAnsi="Arial" w:cs="Arial"/>
        <w:sz w:val="18"/>
        <w:szCs w:val="18"/>
      </w:rPr>
      <w:t>Brookline</w:t>
    </w:r>
    <w:r w:rsidR="00FE47F3">
      <w:rPr>
        <w:rFonts w:ascii="Arial" w:hAnsi="Arial" w:cs="Arial"/>
        <w:sz w:val="18"/>
        <w:szCs w:val="18"/>
      </w:rPr>
      <w:t xml:space="preserve"> Housing Authority</w:t>
    </w:r>
  </w:p>
  <w:p w14:paraId="3340C22E" w14:textId="7E249308" w:rsidR="007431F4" w:rsidRPr="007431F4" w:rsidRDefault="00827A4A" w:rsidP="00FE47F3">
    <w:pPr>
      <w:pStyle w:val="Footer"/>
      <w:jc w:val="right"/>
      <w:rPr>
        <w:rFonts w:ascii="Arial" w:hAnsi="Arial" w:cs="Arial"/>
        <w:sz w:val="18"/>
        <w:szCs w:val="18"/>
      </w:rPr>
    </w:pPr>
    <w:r>
      <w:rPr>
        <w:rFonts w:ascii="Arial" w:hAnsi="Arial" w:cs="Arial"/>
        <w:sz w:val="18"/>
        <w:szCs w:val="18"/>
      </w:rPr>
      <w:t>Development</w:t>
    </w:r>
    <w:r w:rsidR="00C77F7F">
      <w:rPr>
        <w:rFonts w:ascii="Arial" w:hAnsi="Arial" w:cs="Arial"/>
        <w:sz w:val="18"/>
        <w:szCs w:val="18"/>
      </w:rPr>
      <w:t xml:space="preserve"> Associate</w:t>
    </w:r>
  </w:p>
  <w:p w14:paraId="56661C4D" w14:textId="77777777" w:rsidR="00FE47F3" w:rsidRDefault="00FE47F3" w:rsidP="00FE47F3">
    <w:pPr>
      <w:pStyle w:val="Footer"/>
      <w:jc w:val="right"/>
    </w:pPr>
    <w:r w:rsidRPr="009B735B">
      <w:rPr>
        <w:rFonts w:ascii="Arial" w:hAnsi="Arial" w:cs="Arial"/>
        <w:sz w:val="18"/>
        <w:szCs w:val="18"/>
      </w:rPr>
      <w:t xml:space="preserve">Page </w:t>
    </w:r>
    <w:r w:rsidRPr="009B735B">
      <w:rPr>
        <w:rFonts w:ascii="Arial" w:hAnsi="Arial" w:cs="Arial"/>
        <w:b/>
        <w:sz w:val="18"/>
        <w:szCs w:val="18"/>
      </w:rPr>
      <w:fldChar w:fldCharType="begin"/>
    </w:r>
    <w:r w:rsidRPr="009B735B">
      <w:rPr>
        <w:rFonts w:ascii="Arial" w:hAnsi="Arial" w:cs="Arial"/>
        <w:b/>
        <w:sz w:val="18"/>
        <w:szCs w:val="18"/>
      </w:rPr>
      <w:instrText xml:space="preserve"> PAGE </w:instrText>
    </w:r>
    <w:r w:rsidRPr="009B735B">
      <w:rPr>
        <w:rFonts w:ascii="Arial" w:hAnsi="Arial" w:cs="Arial"/>
        <w:b/>
        <w:sz w:val="18"/>
        <w:szCs w:val="18"/>
      </w:rPr>
      <w:fldChar w:fldCharType="separate"/>
    </w:r>
    <w:r w:rsidR="003408D3">
      <w:rPr>
        <w:rFonts w:ascii="Arial" w:hAnsi="Arial" w:cs="Arial"/>
        <w:b/>
        <w:noProof/>
        <w:sz w:val="18"/>
        <w:szCs w:val="18"/>
      </w:rPr>
      <w:t>2</w:t>
    </w:r>
    <w:r w:rsidRPr="009B735B">
      <w:rPr>
        <w:rFonts w:ascii="Arial" w:hAnsi="Arial" w:cs="Arial"/>
        <w:b/>
        <w:sz w:val="18"/>
        <w:szCs w:val="18"/>
      </w:rPr>
      <w:fldChar w:fldCharType="end"/>
    </w:r>
    <w:r w:rsidRPr="009B735B">
      <w:rPr>
        <w:rFonts w:ascii="Arial" w:hAnsi="Arial" w:cs="Arial"/>
        <w:sz w:val="18"/>
        <w:szCs w:val="18"/>
      </w:rPr>
      <w:t xml:space="preserve"> of </w:t>
    </w:r>
    <w:r w:rsidRPr="009B735B">
      <w:rPr>
        <w:rFonts w:ascii="Arial" w:hAnsi="Arial" w:cs="Arial"/>
        <w:b/>
        <w:sz w:val="18"/>
        <w:szCs w:val="18"/>
      </w:rPr>
      <w:fldChar w:fldCharType="begin"/>
    </w:r>
    <w:r w:rsidRPr="009B735B">
      <w:rPr>
        <w:rFonts w:ascii="Arial" w:hAnsi="Arial" w:cs="Arial"/>
        <w:b/>
        <w:sz w:val="18"/>
        <w:szCs w:val="18"/>
      </w:rPr>
      <w:instrText xml:space="preserve"> NUMPAGES  </w:instrText>
    </w:r>
    <w:r w:rsidRPr="009B735B">
      <w:rPr>
        <w:rFonts w:ascii="Arial" w:hAnsi="Arial" w:cs="Arial"/>
        <w:b/>
        <w:sz w:val="18"/>
        <w:szCs w:val="18"/>
      </w:rPr>
      <w:fldChar w:fldCharType="separate"/>
    </w:r>
    <w:r w:rsidR="003408D3">
      <w:rPr>
        <w:rFonts w:ascii="Arial" w:hAnsi="Arial" w:cs="Arial"/>
        <w:b/>
        <w:noProof/>
        <w:sz w:val="18"/>
        <w:szCs w:val="18"/>
      </w:rPr>
      <w:t>3</w:t>
    </w:r>
    <w:r w:rsidRPr="009B735B">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1833" w14:textId="77777777" w:rsidR="00C77F7F" w:rsidRDefault="00C7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B77B" w14:textId="77777777" w:rsidR="00954FA6" w:rsidRDefault="00954FA6" w:rsidP="00FE47F3">
      <w:pPr>
        <w:spacing w:after="0" w:line="240" w:lineRule="auto"/>
      </w:pPr>
      <w:r>
        <w:separator/>
      </w:r>
    </w:p>
  </w:footnote>
  <w:footnote w:type="continuationSeparator" w:id="0">
    <w:p w14:paraId="5C3A22E9" w14:textId="77777777" w:rsidR="00954FA6" w:rsidRDefault="00954FA6" w:rsidP="00FE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755B" w14:textId="77777777" w:rsidR="00C77F7F" w:rsidRDefault="00C77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DBAE" w14:textId="77777777" w:rsidR="008359EF" w:rsidRPr="00D57218" w:rsidRDefault="008359EF" w:rsidP="008359EF">
    <w:pPr>
      <w:pStyle w:val="Header"/>
      <w:jc w:val="center"/>
      <w:rPr>
        <w:rFonts w:ascii="Arial" w:hAnsi="Arial" w:cs="Arial"/>
        <w:b/>
        <w:color w:val="4472C4" w:themeColor="accent5"/>
        <w:sz w:val="28"/>
        <w:szCs w:val="28"/>
      </w:rPr>
    </w:pPr>
    <w:r w:rsidRPr="00D57218">
      <w:rPr>
        <w:rFonts w:ascii="Arial" w:hAnsi="Arial" w:cs="Arial"/>
        <w:b/>
        <w:color w:val="4472C4" w:themeColor="accent5"/>
        <w:sz w:val="28"/>
        <w:szCs w:val="28"/>
      </w:rPr>
      <w:t>Brookline Housing Authority</w:t>
    </w:r>
  </w:p>
  <w:p w14:paraId="4F57581A" w14:textId="77777777" w:rsidR="00FE47F3" w:rsidRDefault="00FE47F3" w:rsidP="00FE47F3">
    <w:pPr>
      <w:pStyle w:val="Header"/>
      <w:jc w:val="center"/>
    </w:pPr>
  </w:p>
  <w:p w14:paraId="64DBC718" w14:textId="77777777" w:rsidR="00FE47F3" w:rsidRPr="0028125A" w:rsidRDefault="00FE47F3" w:rsidP="00FE47F3">
    <w:pPr>
      <w:pStyle w:val="Header"/>
      <w:jc w:val="center"/>
      <w:rPr>
        <w:rFonts w:ascii="Arial" w:hAnsi="Arial" w:cs="Arial"/>
        <w:b/>
        <w:sz w:val="20"/>
        <w:szCs w:val="20"/>
      </w:rPr>
    </w:pPr>
    <w:r w:rsidRPr="0028125A">
      <w:rPr>
        <w:rFonts w:ascii="Arial" w:hAnsi="Arial" w:cs="Arial"/>
        <w:b/>
        <w:sz w:val="20"/>
        <w:szCs w:val="20"/>
      </w:rPr>
      <w:t>Position Description</w:t>
    </w:r>
  </w:p>
  <w:p w14:paraId="5E71CD5E" w14:textId="77777777" w:rsidR="00FE47F3" w:rsidRDefault="00FE4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CCB9" w14:textId="77777777" w:rsidR="00C77F7F" w:rsidRDefault="00C77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C2F"/>
    <w:multiLevelType w:val="multilevel"/>
    <w:tmpl w:val="423A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515BB"/>
    <w:multiLevelType w:val="multilevel"/>
    <w:tmpl w:val="A48A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A7027"/>
    <w:multiLevelType w:val="multilevel"/>
    <w:tmpl w:val="CD48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84F9D"/>
    <w:multiLevelType w:val="multilevel"/>
    <w:tmpl w:val="F614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F0410"/>
    <w:multiLevelType w:val="multilevel"/>
    <w:tmpl w:val="ED36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B049F"/>
    <w:multiLevelType w:val="hybridMultilevel"/>
    <w:tmpl w:val="D80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B21"/>
    <w:multiLevelType w:val="multilevel"/>
    <w:tmpl w:val="8C24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C73BB"/>
    <w:multiLevelType w:val="multilevel"/>
    <w:tmpl w:val="5C0A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25C00"/>
    <w:multiLevelType w:val="hybridMultilevel"/>
    <w:tmpl w:val="01E4F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B7FED"/>
    <w:multiLevelType w:val="multilevel"/>
    <w:tmpl w:val="F6A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C0E6D"/>
    <w:multiLevelType w:val="multilevel"/>
    <w:tmpl w:val="1FF0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634D2"/>
    <w:multiLevelType w:val="multilevel"/>
    <w:tmpl w:val="4792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31B32"/>
    <w:multiLevelType w:val="multilevel"/>
    <w:tmpl w:val="2130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153B3"/>
    <w:multiLevelType w:val="hybridMultilevel"/>
    <w:tmpl w:val="63148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506E"/>
    <w:multiLevelType w:val="multilevel"/>
    <w:tmpl w:val="95DE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376E81"/>
    <w:multiLevelType w:val="multilevel"/>
    <w:tmpl w:val="18A8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F7CD9"/>
    <w:multiLevelType w:val="hybridMultilevel"/>
    <w:tmpl w:val="D8280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7370D"/>
    <w:multiLevelType w:val="hybridMultilevel"/>
    <w:tmpl w:val="67325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B6E8A"/>
    <w:multiLevelType w:val="multilevel"/>
    <w:tmpl w:val="0CA0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BC584C"/>
    <w:multiLevelType w:val="multilevel"/>
    <w:tmpl w:val="4D4C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E26D90"/>
    <w:multiLevelType w:val="multilevel"/>
    <w:tmpl w:val="156C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D218E"/>
    <w:multiLevelType w:val="multilevel"/>
    <w:tmpl w:val="1F5A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CE5E06"/>
    <w:multiLevelType w:val="hybridMultilevel"/>
    <w:tmpl w:val="9872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0042A"/>
    <w:multiLevelType w:val="multilevel"/>
    <w:tmpl w:val="EA8A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DA47BC"/>
    <w:multiLevelType w:val="hybridMultilevel"/>
    <w:tmpl w:val="5A8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2014">
    <w:abstractNumId w:val="17"/>
  </w:num>
  <w:num w:numId="2" w16cid:durableId="1160384551">
    <w:abstractNumId w:val="2"/>
  </w:num>
  <w:num w:numId="3" w16cid:durableId="1463884211">
    <w:abstractNumId w:val="23"/>
  </w:num>
  <w:num w:numId="4" w16cid:durableId="769273954">
    <w:abstractNumId w:val="15"/>
  </w:num>
  <w:num w:numId="5" w16cid:durableId="1005786299">
    <w:abstractNumId w:val="11"/>
  </w:num>
  <w:num w:numId="6" w16cid:durableId="1028798720">
    <w:abstractNumId w:val="19"/>
  </w:num>
  <w:num w:numId="7" w16cid:durableId="447697033">
    <w:abstractNumId w:val="12"/>
  </w:num>
  <w:num w:numId="8" w16cid:durableId="1825270134">
    <w:abstractNumId w:val="14"/>
  </w:num>
  <w:num w:numId="9" w16cid:durableId="1403483523">
    <w:abstractNumId w:val="9"/>
  </w:num>
  <w:num w:numId="10" w16cid:durableId="1276400593">
    <w:abstractNumId w:val="13"/>
  </w:num>
  <w:num w:numId="11" w16cid:durableId="482623313">
    <w:abstractNumId w:val="7"/>
  </w:num>
  <w:num w:numId="12" w16cid:durableId="2134319896">
    <w:abstractNumId w:val="1"/>
  </w:num>
  <w:num w:numId="13" w16cid:durableId="1410153642">
    <w:abstractNumId w:val="20"/>
  </w:num>
  <w:num w:numId="14" w16cid:durableId="333798774">
    <w:abstractNumId w:val="10"/>
  </w:num>
  <w:num w:numId="15" w16cid:durableId="2102945500">
    <w:abstractNumId w:val="4"/>
  </w:num>
  <w:num w:numId="16" w16cid:durableId="310598876">
    <w:abstractNumId w:val="0"/>
  </w:num>
  <w:num w:numId="17" w16cid:durableId="837035819">
    <w:abstractNumId w:val="6"/>
  </w:num>
  <w:num w:numId="18" w16cid:durableId="73936893">
    <w:abstractNumId w:val="21"/>
  </w:num>
  <w:num w:numId="19" w16cid:durableId="1781409113">
    <w:abstractNumId w:val="18"/>
  </w:num>
  <w:num w:numId="20" w16cid:durableId="1357659982">
    <w:abstractNumId w:val="3"/>
  </w:num>
  <w:num w:numId="21" w16cid:durableId="1684169492">
    <w:abstractNumId w:val="16"/>
  </w:num>
  <w:num w:numId="22" w16cid:durableId="695037433">
    <w:abstractNumId w:val="8"/>
  </w:num>
  <w:num w:numId="23" w16cid:durableId="1169758475">
    <w:abstractNumId w:val="5"/>
  </w:num>
  <w:num w:numId="24" w16cid:durableId="1308053692">
    <w:abstractNumId w:val="24"/>
  </w:num>
  <w:num w:numId="25" w16cid:durableId="428694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F3"/>
    <w:rsid w:val="000017FF"/>
    <w:rsid w:val="00025C74"/>
    <w:rsid w:val="00041C8F"/>
    <w:rsid w:val="000447CA"/>
    <w:rsid w:val="00054411"/>
    <w:rsid w:val="000709F5"/>
    <w:rsid w:val="00093C50"/>
    <w:rsid w:val="000D25E9"/>
    <w:rsid w:val="000E6B70"/>
    <w:rsid w:val="000F2715"/>
    <w:rsid w:val="00111296"/>
    <w:rsid w:val="00171692"/>
    <w:rsid w:val="001867C6"/>
    <w:rsid w:val="001B5369"/>
    <w:rsid w:val="001C299F"/>
    <w:rsid w:val="001C5A61"/>
    <w:rsid w:val="001C6C0E"/>
    <w:rsid w:val="001D4A83"/>
    <w:rsid w:val="001E18C4"/>
    <w:rsid w:val="001F7D1C"/>
    <w:rsid w:val="002263B9"/>
    <w:rsid w:val="00260D0D"/>
    <w:rsid w:val="002755B7"/>
    <w:rsid w:val="00280139"/>
    <w:rsid w:val="00283E6D"/>
    <w:rsid w:val="002D48DF"/>
    <w:rsid w:val="002D7632"/>
    <w:rsid w:val="002F7879"/>
    <w:rsid w:val="00307BE3"/>
    <w:rsid w:val="003165F2"/>
    <w:rsid w:val="003230F9"/>
    <w:rsid w:val="0033589E"/>
    <w:rsid w:val="00340516"/>
    <w:rsid w:val="003408D3"/>
    <w:rsid w:val="00364220"/>
    <w:rsid w:val="003A112D"/>
    <w:rsid w:val="003A12F0"/>
    <w:rsid w:val="003B46C4"/>
    <w:rsid w:val="003D525B"/>
    <w:rsid w:val="003D6AB1"/>
    <w:rsid w:val="003F77BC"/>
    <w:rsid w:val="0041064E"/>
    <w:rsid w:val="00436FB6"/>
    <w:rsid w:val="004403D5"/>
    <w:rsid w:val="0044166B"/>
    <w:rsid w:val="00473A14"/>
    <w:rsid w:val="00475E56"/>
    <w:rsid w:val="0047789A"/>
    <w:rsid w:val="004A13A0"/>
    <w:rsid w:val="004A3131"/>
    <w:rsid w:val="004D5D81"/>
    <w:rsid w:val="00515365"/>
    <w:rsid w:val="00524300"/>
    <w:rsid w:val="0054103C"/>
    <w:rsid w:val="005D1E7E"/>
    <w:rsid w:val="0061416E"/>
    <w:rsid w:val="00682352"/>
    <w:rsid w:val="006D5EE7"/>
    <w:rsid w:val="00716396"/>
    <w:rsid w:val="00730013"/>
    <w:rsid w:val="007431F4"/>
    <w:rsid w:val="007471A9"/>
    <w:rsid w:val="00747AAB"/>
    <w:rsid w:val="007640D3"/>
    <w:rsid w:val="0078631B"/>
    <w:rsid w:val="007867BE"/>
    <w:rsid w:val="007B35E1"/>
    <w:rsid w:val="007B6CF8"/>
    <w:rsid w:val="007C7EC5"/>
    <w:rsid w:val="007D1B04"/>
    <w:rsid w:val="007D73CA"/>
    <w:rsid w:val="007F2EB9"/>
    <w:rsid w:val="00800C41"/>
    <w:rsid w:val="00804FC9"/>
    <w:rsid w:val="00807F29"/>
    <w:rsid w:val="00827A4A"/>
    <w:rsid w:val="00835967"/>
    <w:rsid w:val="008359EF"/>
    <w:rsid w:val="00866EED"/>
    <w:rsid w:val="00867D03"/>
    <w:rsid w:val="008A305D"/>
    <w:rsid w:val="008A628C"/>
    <w:rsid w:val="008E5CC9"/>
    <w:rsid w:val="008F2E42"/>
    <w:rsid w:val="009060CE"/>
    <w:rsid w:val="00945CA9"/>
    <w:rsid w:val="00954FA6"/>
    <w:rsid w:val="009B39C8"/>
    <w:rsid w:val="009E5548"/>
    <w:rsid w:val="009F35EB"/>
    <w:rsid w:val="009F7118"/>
    <w:rsid w:val="00A03687"/>
    <w:rsid w:val="00A03F28"/>
    <w:rsid w:val="00A12698"/>
    <w:rsid w:val="00A141AF"/>
    <w:rsid w:val="00A757AE"/>
    <w:rsid w:val="00A76340"/>
    <w:rsid w:val="00AA7DEA"/>
    <w:rsid w:val="00AB6A9C"/>
    <w:rsid w:val="00AC4CD6"/>
    <w:rsid w:val="00AC5EEE"/>
    <w:rsid w:val="00AD0518"/>
    <w:rsid w:val="00AD31B2"/>
    <w:rsid w:val="00B0409E"/>
    <w:rsid w:val="00B41AD6"/>
    <w:rsid w:val="00B51FAE"/>
    <w:rsid w:val="00B65FB2"/>
    <w:rsid w:val="00B97857"/>
    <w:rsid w:val="00BC12CF"/>
    <w:rsid w:val="00BE5BD0"/>
    <w:rsid w:val="00C071AB"/>
    <w:rsid w:val="00C07270"/>
    <w:rsid w:val="00C406A1"/>
    <w:rsid w:val="00C4240C"/>
    <w:rsid w:val="00C45A0C"/>
    <w:rsid w:val="00C77F7F"/>
    <w:rsid w:val="00C80E77"/>
    <w:rsid w:val="00C971D1"/>
    <w:rsid w:val="00CE72A2"/>
    <w:rsid w:val="00CF5B62"/>
    <w:rsid w:val="00CF7E88"/>
    <w:rsid w:val="00D16BA9"/>
    <w:rsid w:val="00D2179C"/>
    <w:rsid w:val="00D36C40"/>
    <w:rsid w:val="00D47799"/>
    <w:rsid w:val="00D90BFD"/>
    <w:rsid w:val="00DE2266"/>
    <w:rsid w:val="00DF6545"/>
    <w:rsid w:val="00E00419"/>
    <w:rsid w:val="00E063D7"/>
    <w:rsid w:val="00E4024D"/>
    <w:rsid w:val="00E72803"/>
    <w:rsid w:val="00E739E7"/>
    <w:rsid w:val="00E90444"/>
    <w:rsid w:val="00E94106"/>
    <w:rsid w:val="00EA5B8F"/>
    <w:rsid w:val="00EC23E6"/>
    <w:rsid w:val="00EC63AC"/>
    <w:rsid w:val="00ED07F3"/>
    <w:rsid w:val="00ED0965"/>
    <w:rsid w:val="00ED1071"/>
    <w:rsid w:val="00EE7972"/>
    <w:rsid w:val="00F04657"/>
    <w:rsid w:val="00F457DE"/>
    <w:rsid w:val="00F5576D"/>
    <w:rsid w:val="00F67059"/>
    <w:rsid w:val="00F83E07"/>
    <w:rsid w:val="00F87873"/>
    <w:rsid w:val="00F87D14"/>
    <w:rsid w:val="00FA4017"/>
    <w:rsid w:val="00FC3E18"/>
    <w:rsid w:val="00FE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323C9"/>
  <w15:docId w15:val="{3BF55ADF-38BE-4089-923C-40E3103B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F3"/>
  </w:style>
  <w:style w:type="paragraph" w:styleId="Footer">
    <w:name w:val="footer"/>
    <w:basedOn w:val="Normal"/>
    <w:link w:val="FooterChar"/>
    <w:uiPriority w:val="99"/>
    <w:unhideWhenUsed/>
    <w:rsid w:val="00FE4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F3"/>
  </w:style>
  <w:style w:type="paragraph" w:styleId="NoSpacing">
    <w:name w:val="No Spacing"/>
    <w:link w:val="NoSpacingChar"/>
    <w:uiPriority w:val="1"/>
    <w:qFormat/>
    <w:rsid w:val="00FE47F3"/>
    <w:pPr>
      <w:spacing w:after="0" w:line="240" w:lineRule="auto"/>
    </w:pPr>
    <w:rPr>
      <w:rFonts w:ascii="Calibri" w:eastAsia="Calibri" w:hAnsi="Calibri" w:cs="Times New Roman"/>
      <w:lang w:bidi="en-US"/>
    </w:rPr>
  </w:style>
  <w:style w:type="character" w:customStyle="1" w:styleId="NoSpacingChar">
    <w:name w:val="No Spacing Char"/>
    <w:basedOn w:val="DefaultParagraphFont"/>
    <w:link w:val="NoSpacing"/>
    <w:uiPriority w:val="1"/>
    <w:rsid w:val="00FE47F3"/>
    <w:rPr>
      <w:rFonts w:ascii="Calibri" w:eastAsia="Calibri" w:hAnsi="Calibri" w:cs="Times New Roman"/>
      <w:lang w:bidi="en-US"/>
    </w:rPr>
  </w:style>
  <w:style w:type="paragraph" w:styleId="BodyText">
    <w:name w:val="Body Text"/>
    <w:basedOn w:val="Normal"/>
    <w:link w:val="BodyTextChar"/>
    <w:semiHidden/>
    <w:rsid w:val="00FE47F3"/>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4"/>
      <w:szCs w:val="20"/>
      <w:lang w:val="x-none"/>
    </w:rPr>
  </w:style>
  <w:style w:type="character" w:customStyle="1" w:styleId="BodyTextChar">
    <w:name w:val="Body Text Char"/>
    <w:basedOn w:val="DefaultParagraphFont"/>
    <w:link w:val="BodyText"/>
    <w:semiHidden/>
    <w:rsid w:val="00FE47F3"/>
    <w:rPr>
      <w:rFonts w:ascii="Times New Roman" w:eastAsia="Times New Roman" w:hAnsi="Times New Roman" w:cs="Times New Roman"/>
      <w:sz w:val="24"/>
      <w:szCs w:val="20"/>
      <w:lang w:val="x-none"/>
    </w:rPr>
  </w:style>
  <w:style w:type="character" w:styleId="CommentReference">
    <w:name w:val="annotation reference"/>
    <w:basedOn w:val="DefaultParagraphFont"/>
    <w:uiPriority w:val="99"/>
    <w:semiHidden/>
    <w:unhideWhenUsed/>
    <w:rsid w:val="00FE47F3"/>
    <w:rPr>
      <w:sz w:val="16"/>
      <w:szCs w:val="16"/>
    </w:rPr>
  </w:style>
  <w:style w:type="paragraph" w:styleId="CommentText">
    <w:name w:val="annotation text"/>
    <w:basedOn w:val="Normal"/>
    <w:link w:val="CommentTextChar"/>
    <w:uiPriority w:val="99"/>
    <w:unhideWhenUsed/>
    <w:rsid w:val="00FE47F3"/>
    <w:pPr>
      <w:spacing w:line="240" w:lineRule="auto"/>
    </w:pPr>
    <w:rPr>
      <w:sz w:val="20"/>
      <w:szCs w:val="20"/>
    </w:rPr>
  </w:style>
  <w:style w:type="character" w:customStyle="1" w:styleId="CommentTextChar">
    <w:name w:val="Comment Text Char"/>
    <w:basedOn w:val="DefaultParagraphFont"/>
    <w:link w:val="CommentText"/>
    <w:uiPriority w:val="99"/>
    <w:rsid w:val="00FE47F3"/>
    <w:rPr>
      <w:rFonts w:ascii="Calibri" w:eastAsia="Times New Roman" w:hAnsi="Calibri" w:cs="Times New Roman"/>
      <w:sz w:val="20"/>
      <w:szCs w:val="20"/>
    </w:rPr>
  </w:style>
  <w:style w:type="paragraph" w:customStyle="1" w:styleId="Normal1">
    <w:name w:val="Normal1"/>
    <w:basedOn w:val="Normal"/>
    <w:rsid w:val="00FE47F3"/>
    <w:pPr>
      <w:spacing w:before="100" w:beforeAutospacing="1" w:after="100" w:afterAutospacing="1" w:line="240" w:lineRule="auto"/>
    </w:pPr>
    <w:rPr>
      <w:rFonts w:ascii="Times New Roman" w:hAnsi="Times New Roman"/>
      <w:sz w:val="24"/>
      <w:szCs w:val="24"/>
    </w:rPr>
  </w:style>
  <w:style w:type="character" w:customStyle="1" w:styleId="heading002040020charchar">
    <w:name w:val="heading_00204_0020char__char"/>
    <w:basedOn w:val="DefaultParagraphFont"/>
    <w:rsid w:val="00FE47F3"/>
  </w:style>
  <w:style w:type="character" w:customStyle="1" w:styleId="apple-converted-space">
    <w:name w:val="apple-converted-space"/>
    <w:basedOn w:val="DefaultParagraphFont"/>
    <w:rsid w:val="00FE47F3"/>
  </w:style>
  <w:style w:type="paragraph" w:styleId="BalloonText">
    <w:name w:val="Balloon Text"/>
    <w:basedOn w:val="Normal"/>
    <w:link w:val="BalloonTextChar"/>
    <w:uiPriority w:val="99"/>
    <w:semiHidden/>
    <w:unhideWhenUsed/>
    <w:rsid w:val="00FE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F3"/>
    <w:rPr>
      <w:rFonts w:ascii="Segoe UI" w:eastAsia="Times New Roman" w:hAnsi="Segoe UI" w:cs="Segoe UI"/>
      <w:sz w:val="18"/>
      <w:szCs w:val="18"/>
    </w:rPr>
  </w:style>
  <w:style w:type="paragraph" w:styleId="ListParagraph">
    <w:name w:val="List Paragraph"/>
    <w:basedOn w:val="Normal"/>
    <w:uiPriority w:val="34"/>
    <w:qFormat/>
    <w:rsid w:val="002D7632"/>
    <w:pPr>
      <w:ind w:left="720"/>
      <w:contextualSpacing/>
    </w:pPr>
  </w:style>
  <w:style w:type="paragraph" w:styleId="CommentSubject">
    <w:name w:val="annotation subject"/>
    <w:basedOn w:val="CommentText"/>
    <w:next w:val="CommentText"/>
    <w:link w:val="CommentSubjectChar"/>
    <w:uiPriority w:val="99"/>
    <w:semiHidden/>
    <w:unhideWhenUsed/>
    <w:rsid w:val="00AC4CD6"/>
    <w:rPr>
      <w:b/>
      <w:bCs/>
    </w:rPr>
  </w:style>
  <w:style w:type="character" w:customStyle="1" w:styleId="CommentSubjectChar">
    <w:name w:val="Comment Subject Char"/>
    <w:basedOn w:val="CommentTextChar"/>
    <w:link w:val="CommentSubject"/>
    <w:uiPriority w:val="99"/>
    <w:semiHidden/>
    <w:rsid w:val="00AC4CD6"/>
    <w:rPr>
      <w:rFonts w:ascii="Calibri" w:eastAsia="Times New Roman" w:hAnsi="Calibri" w:cs="Times New Roman"/>
      <w:b/>
      <w:bCs/>
      <w:sz w:val="20"/>
      <w:szCs w:val="20"/>
    </w:rPr>
  </w:style>
  <w:style w:type="paragraph" w:styleId="Revision">
    <w:name w:val="Revision"/>
    <w:hidden/>
    <w:uiPriority w:val="99"/>
    <w:semiHidden/>
    <w:rsid w:val="00D90B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8309">
      <w:bodyDiv w:val="1"/>
      <w:marLeft w:val="0"/>
      <w:marRight w:val="0"/>
      <w:marTop w:val="0"/>
      <w:marBottom w:val="0"/>
      <w:divBdr>
        <w:top w:val="none" w:sz="0" w:space="0" w:color="auto"/>
        <w:left w:val="none" w:sz="0" w:space="0" w:color="auto"/>
        <w:bottom w:val="none" w:sz="0" w:space="0" w:color="auto"/>
        <w:right w:val="none" w:sz="0" w:space="0" w:color="auto"/>
      </w:divBdr>
    </w:div>
    <w:div w:id="876625983">
      <w:bodyDiv w:val="1"/>
      <w:marLeft w:val="0"/>
      <w:marRight w:val="0"/>
      <w:marTop w:val="0"/>
      <w:marBottom w:val="0"/>
      <w:divBdr>
        <w:top w:val="none" w:sz="0" w:space="0" w:color="auto"/>
        <w:left w:val="none" w:sz="0" w:space="0" w:color="auto"/>
        <w:bottom w:val="none" w:sz="0" w:space="0" w:color="auto"/>
        <w:right w:val="none" w:sz="0" w:space="0" w:color="auto"/>
      </w:divBdr>
    </w:div>
    <w:div w:id="2051106992">
      <w:bodyDiv w:val="1"/>
      <w:marLeft w:val="0"/>
      <w:marRight w:val="0"/>
      <w:marTop w:val="0"/>
      <w:marBottom w:val="0"/>
      <w:divBdr>
        <w:top w:val="none" w:sz="0" w:space="0" w:color="auto"/>
        <w:left w:val="none" w:sz="0" w:space="0" w:color="auto"/>
        <w:bottom w:val="none" w:sz="0" w:space="0" w:color="auto"/>
        <w:right w:val="none" w:sz="0" w:space="0" w:color="auto"/>
      </w:divBdr>
    </w:div>
    <w:div w:id="20812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C12E-3A91-4631-9E17-E59C437D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Clay</dc:creator>
  <cp:lastModifiedBy>Sarah Davies</cp:lastModifiedBy>
  <cp:revision>2</cp:revision>
  <cp:lastPrinted>2017-06-06T17:09:00Z</cp:lastPrinted>
  <dcterms:created xsi:type="dcterms:W3CDTF">2024-03-26T16:17:00Z</dcterms:created>
  <dcterms:modified xsi:type="dcterms:W3CDTF">2024-03-26T16:17:00Z</dcterms:modified>
</cp:coreProperties>
</file>